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666" w:rsidRPr="00F133D4" w:rsidRDefault="005E5666" w:rsidP="005E5666">
      <w:pPr>
        <w:snapToGrid w:val="0"/>
        <w:jc w:val="center"/>
        <w:rPr>
          <w:rFonts w:ascii="標楷體" w:eastAsia="標楷體" w:hAnsi="標楷體"/>
          <w:b/>
          <w:sz w:val="28"/>
        </w:rPr>
      </w:pPr>
      <w:r w:rsidRPr="00F133D4">
        <w:rPr>
          <w:rFonts w:ascii="微軟正黑體" w:eastAsia="微軟正黑體" w:hAnsi="微軟正黑體" w:hint="eastAsia"/>
          <w:b/>
          <w:sz w:val="28"/>
        </w:rPr>
        <w:t>臺</w:t>
      </w:r>
      <w:r w:rsidR="00CA70B5" w:rsidRPr="00F133D4">
        <w:rPr>
          <w:rFonts w:ascii="微軟正黑體" w:eastAsia="微軟正黑體" w:hAnsi="微軟正黑體" w:hint="eastAsia"/>
          <w:b/>
          <w:sz w:val="28"/>
        </w:rPr>
        <w:t>北市立中正高中</w:t>
      </w:r>
      <w:r w:rsidRPr="00F133D4">
        <w:rPr>
          <w:rFonts w:ascii="微軟正黑體" w:eastAsia="微軟正黑體" w:hAnsi="微軟正黑體" w:hint="eastAsia"/>
          <w:b/>
          <w:sz w:val="28"/>
        </w:rPr>
        <w:t xml:space="preserve">　</w:t>
      </w:r>
      <w:r w:rsidR="00CA70B5" w:rsidRPr="00F133D4">
        <w:rPr>
          <w:rFonts w:ascii="微軟正黑體" w:eastAsia="微軟正黑體" w:hAnsi="微軟正黑體" w:hint="eastAsia"/>
          <w:b/>
          <w:sz w:val="28"/>
        </w:rPr>
        <w:t>1</w:t>
      </w:r>
      <w:r w:rsidR="001B216A">
        <w:rPr>
          <w:rFonts w:ascii="微軟正黑體" w:eastAsia="微軟正黑體" w:hAnsi="微軟正黑體" w:hint="eastAsia"/>
          <w:b/>
          <w:sz w:val="28"/>
        </w:rPr>
        <w:t>10</w:t>
      </w:r>
      <w:r w:rsidR="00CA70B5" w:rsidRPr="00F133D4">
        <w:rPr>
          <w:rFonts w:ascii="微軟正黑體" w:eastAsia="微軟正黑體" w:hAnsi="微軟正黑體" w:hint="eastAsia"/>
          <w:b/>
          <w:sz w:val="28"/>
        </w:rPr>
        <w:t>學年度第二學期</w:t>
      </w:r>
      <w:r w:rsidRPr="00F133D4">
        <w:rPr>
          <w:rFonts w:ascii="微軟正黑體" w:eastAsia="微軟正黑體" w:hAnsi="微軟正黑體" w:hint="eastAsia"/>
          <w:b/>
          <w:sz w:val="28"/>
        </w:rPr>
        <w:t xml:space="preserve">　</w:t>
      </w:r>
      <w:r w:rsidR="00CA70B5" w:rsidRPr="00F133D4">
        <w:rPr>
          <w:rFonts w:ascii="微軟正黑體" w:eastAsia="微軟正黑體" w:hAnsi="微軟正黑體" w:hint="eastAsia"/>
          <w:b/>
          <w:sz w:val="28"/>
        </w:rPr>
        <w:t>高二</w:t>
      </w:r>
      <w:r w:rsidRPr="00F133D4">
        <w:rPr>
          <w:rFonts w:ascii="微軟正黑體" w:eastAsia="微軟正黑體" w:hAnsi="微軟正黑體" w:hint="eastAsia"/>
          <w:b/>
          <w:sz w:val="28"/>
        </w:rPr>
        <w:t>校訂必修</w:t>
      </w:r>
      <w:r w:rsidR="00C13241" w:rsidRPr="00F133D4">
        <w:rPr>
          <w:rFonts w:ascii="微軟正黑體" w:eastAsia="微軟正黑體" w:hAnsi="微軟正黑體" w:hint="eastAsia"/>
          <w:b/>
          <w:sz w:val="28"/>
        </w:rPr>
        <w:t>「</w:t>
      </w:r>
      <w:r w:rsidRPr="00F133D4">
        <w:rPr>
          <w:rFonts w:ascii="微軟正黑體" w:eastAsia="微軟正黑體" w:hAnsi="微軟正黑體" w:hint="eastAsia"/>
          <w:b/>
          <w:sz w:val="28"/>
        </w:rPr>
        <w:t>從在地預見未來</w:t>
      </w:r>
      <w:r w:rsidR="00C13241" w:rsidRPr="00F133D4">
        <w:rPr>
          <w:rFonts w:ascii="微軟正黑體" w:eastAsia="微軟正黑體" w:hAnsi="微軟正黑體" w:hint="eastAsia"/>
          <w:b/>
          <w:sz w:val="28"/>
        </w:rPr>
        <w:t>」</w:t>
      </w:r>
      <w:r w:rsidR="00CA70B5" w:rsidRPr="00F133D4">
        <w:rPr>
          <w:rFonts w:ascii="微軟正黑體" w:eastAsia="微軟正黑體" w:hAnsi="微軟正黑體" w:hint="eastAsia"/>
          <w:b/>
          <w:sz w:val="28"/>
        </w:rPr>
        <w:t xml:space="preserve"> 【補考試題】</w:t>
      </w:r>
    </w:p>
    <w:tbl>
      <w:tblPr>
        <w:tblStyle w:val="a7"/>
        <w:tblW w:w="0" w:type="auto"/>
        <w:tblLook w:val="04A0" w:firstRow="1" w:lastRow="0" w:firstColumn="1" w:lastColumn="0" w:noHBand="0" w:noVBand="1"/>
      </w:tblPr>
      <w:tblGrid>
        <w:gridCol w:w="9628"/>
      </w:tblGrid>
      <w:tr w:rsidR="00CA70B5" w:rsidRPr="00F133D4" w:rsidTr="00CA70B5">
        <w:tc>
          <w:tcPr>
            <w:tcW w:w="9628" w:type="dxa"/>
          </w:tcPr>
          <w:p w:rsidR="005E5666" w:rsidRPr="00F133D4" w:rsidRDefault="00846B5E" w:rsidP="00CA70B5">
            <w:pPr>
              <w:snapToGrid w:val="0"/>
              <w:rPr>
                <w:rFonts w:ascii="標楷體" w:eastAsia="標楷體" w:hAnsi="標楷體"/>
                <w:b/>
                <w:szCs w:val="24"/>
              </w:rPr>
            </w:pPr>
            <w:r w:rsidRPr="00F133D4">
              <w:rPr>
                <w:rFonts w:ascii="標楷體" w:eastAsia="標楷體" w:hAnsi="標楷體" w:hint="eastAsia"/>
                <w:b/>
                <w:szCs w:val="24"/>
              </w:rPr>
              <w:t>試題</w:t>
            </w:r>
            <w:r w:rsidR="005E5666" w:rsidRPr="00F133D4">
              <w:rPr>
                <w:rFonts w:ascii="標楷體" w:eastAsia="標楷體" w:hAnsi="標楷體" w:hint="eastAsia"/>
                <w:b/>
                <w:szCs w:val="24"/>
              </w:rPr>
              <w:t>說明：</w:t>
            </w:r>
          </w:p>
          <w:p w:rsidR="00FC338C" w:rsidRPr="00FC338C" w:rsidRDefault="00846B5E" w:rsidP="00FC338C">
            <w:pPr>
              <w:pStyle w:val="a8"/>
              <w:numPr>
                <w:ilvl w:val="0"/>
                <w:numId w:val="2"/>
              </w:numPr>
              <w:snapToGrid w:val="0"/>
              <w:ind w:leftChars="0" w:left="318" w:hanging="318"/>
              <w:rPr>
                <w:rFonts w:ascii="標楷體" w:eastAsia="標楷體" w:hAnsi="標楷體"/>
                <w:b/>
                <w:szCs w:val="24"/>
              </w:rPr>
            </w:pPr>
            <w:r w:rsidRPr="00F133D4">
              <w:rPr>
                <w:rFonts w:ascii="標楷體" w:eastAsia="標楷體" w:hAnsi="標楷體" w:hint="eastAsia"/>
                <w:b/>
                <w:szCs w:val="24"/>
              </w:rPr>
              <w:t>請下載</w:t>
            </w:r>
            <w:r w:rsidR="00C13241" w:rsidRPr="00F133D4">
              <w:rPr>
                <w:rFonts w:ascii="標楷體" w:eastAsia="標楷體" w:hAnsi="標楷體" w:hint="eastAsia"/>
                <w:b/>
                <w:szCs w:val="24"/>
              </w:rPr>
              <w:t>補考</w:t>
            </w:r>
            <w:r w:rsidRPr="00F133D4">
              <w:rPr>
                <w:rFonts w:ascii="標楷體" w:eastAsia="標楷體" w:hAnsi="標楷體" w:hint="eastAsia"/>
                <w:b/>
                <w:szCs w:val="24"/>
              </w:rPr>
              <w:t>試題的word及pdf檔案，並於</w:t>
            </w:r>
            <w:r w:rsidR="00AA0901" w:rsidRPr="00F133D4">
              <w:rPr>
                <w:rFonts w:ascii="標楷體" w:eastAsia="標楷體" w:hAnsi="標楷體"/>
                <w:b/>
                <w:szCs w:val="24"/>
              </w:rPr>
              <w:t>word</w:t>
            </w:r>
            <w:r w:rsidRPr="00F133D4">
              <w:rPr>
                <w:rFonts w:ascii="標楷體" w:eastAsia="標楷體" w:hAnsi="標楷體" w:hint="eastAsia"/>
                <w:b/>
                <w:szCs w:val="24"/>
              </w:rPr>
              <w:t>檔的</w:t>
            </w:r>
            <w:r w:rsidR="00AA0901" w:rsidRPr="00F133D4">
              <w:rPr>
                <w:rFonts w:ascii="標楷體" w:eastAsia="標楷體" w:hAnsi="標楷體" w:hint="eastAsia"/>
                <w:b/>
                <w:szCs w:val="24"/>
              </w:rPr>
              <w:t>作答處以</w:t>
            </w:r>
            <w:r w:rsidR="00AA0901" w:rsidRPr="00F133D4">
              <w:rPr>
                <w:rFonts w:ascii="標楷體" w:eastAsia="標楷體" w:hAnsi="標楷體" w:hint="eastAsia"/>
                <w:b/>
                <w:color w:val="0000FF"/>
                <w:szCs w:val="24"/>
              </w:rPr>
              <w:t>藍色</w:t>
            </w:r>
            <w:r w:rsidR="00AA0901" w:rsidRPr="00F133D4">
              <w:rPr>
                <w:rFonts w:ascii="標楷體" w:eastAsia="標楷體" w:hAnsi="標楷體" w:hint="eastAsia"/>
                <w:b/>
                <w:szCs w:val="24"/>
              </w:rPr>
              <w:t>、12號字輸入答案</w:t>
            </w:r>
            <w:r w:rsidR="003A2AB7" w:rsidRPr="00F133D4">
              <w:rPr>
                <w:rFonts w:ascii="標楷體" w:eastAsia="標楷體" w:hAnsi="標楷體" w:hint="eastAsia"/>
                <w:b/>
                <w:szCs w:val="24"/>
              </w:rPr>
              <w:t>；</w:t>
            </w:r>
            <w:r w:rsidRPr="00F133D4">
              <w:rPr>
                <w:rFonts w:ascii="標楷體" w:eastAsia="標楷體" w:hAnsi="標楷體" w:hint="eastAsia"/>
                <w:b/>
                <w:szCs w:val="24"/>
              </w:rPr>
              <w:t>如</w:t>
            </w:r>
            <w:r w:rsidR="00FC338C" w:rsidRPr="00FC338C">
              <w:rPr>
                <w:rFonts w:ascii="標楷體" w:eastAsia="標楷體" w:hAnsi="標楷體" w:hint="eastAsia"/>
                <w:b/>
                <w:color w:val="222222"/>
                <w:shd w:val="clear" w:color="auto" w:fill="FFFFFF"/>
              </w:rPr>
              <w:t>補考試題的</w:t>
            </w:r>
            <w:r w:rsidRPr="00F133D4">
              <w:rPr>
                <w:rFonts w:ascii="標楷體" w:eastAsia="標楷體" w:hAnsi="標楷體" w:hint="eastAsia"/>
                <w:b/>
                <w:szCs w:val="24"/>
              </w:rPr>
              <w:t>word檔格式跑掉，請參考p</w:t>
            </w:r>
            <w:r w:rsidRPr="00F133D4">
              <w:rPr>
                <w:rFonts w:ascii="標楷體" w:eastAsia="標楷體" w:hAnsi="標楷體"/>
                <w:b/>
                <w:szCs w:val="24"/>
              </w:rPr>
              <w:t>df</w:t>
            </w:r>
            <w:r w:rsidRPr="00F133D4">
              <w:rPr>
                <w:rFonts w:ascii="標楷體" w:eastAsia="標楷體" w:hAnsi="標楷體" w:hint="eastAsia"/>
                <w:b/>
                <w:szCs w:val="24"/>
              </w:rPr>
              <w:t>檔。</w:t>
            </w:r>
          </w:p>
          <w:p w:rsidR="00B902C6" w:rsidRPr="00F133D4" w:rsidRDefault="00C13241" w:rsidP="003A2AB7">
            <w:pPr>
              <w:pStyle w:val="a8"/>
              <w:numPr>
                <w:ilvl w:val="0"/>
                <w:numId w:val="2"/>
              </w:numPr>
              <w:snapToGrid w:val="0"/>
              <w:ind w:leftChars="0" w:left="318" w:hanging="318"/>
              <w:rPr>
                <w:rFonts w:ascii="標楷體" w:eastAsia="標楷體" w:hAnsi="標楷體"/>
                <w:b/>
                <w:szCs w:val="24"/>
              </w:rPr>
            </w:pPr>
            <w:r w:rsidRPr="00F133D4">
              <w:rPr>
                <w:rFonts w:ascii="標楷體" w:eastAsia="標楷體" w:hAnsi="標楷體" w:hint="eastAsia"/>
                <w:b/>
                <w:szCs w:val="24"/>
              </w:rPr>
              <w:t>請</w:t>
            </w:r>
            <w:r w:rsidR="00B902C6" w:rsidRPr="00F133D4">
              <w:rPr>
                <w:rFonts w:ascii="標楷體" w:eastAsia="標楷體" w:hAnsi="標楷體" w:hint="eastAsia"/>
                <w:b/>
                <w:szCs w:val="24"/>
              </w:rPr>
              <w:t>將</w:t>
            </w:r>
            <w:r w:rsidR="00846B5E" w:rsidRPr="00F133D4">
              <w:rPr>
                <w:rFonts w:ascii="標楷體" w:eastAsia="標楷體" w:hAnsi="標楷體" w:hint="eastAsia"/>
                <w:b/>
                <w:szCs w:val="24"/>
              </w:rPr>
              <w:t>作答後的試題</w:t>
            </w:r>
            <w:r w:rsidR="00CA70B5" w:rsidRPr="00F133D4">
              <w:rPr>
                <w:rFonts w:ascii="標楷體" w:eastAsia="標楷體" w:hAnsi="標楷體" w:hint="eastAsia"/>
                <w:b/>
                <w:szCs w:val="24"/>
              </w:rPr>
              <w:t>轉成pdf檔，檔名為</w:t>
            </w:r>
            <w:r w:rsidR="00846B5E" w:rsidRPr="00F133D4">
              <w:rPr>
                <w:rFonts w:ascii="標楷體" w:eastAsia="標楷體" w:hAnsi="標楷體" w:hint="eastAsia"/>
                <w:b/>
                <w:szCs w:val="24"/>
              </w:rPr>
              <w:t>：從在地預見未來</w:t>
            </w:r>
            <w:r w:rsidR="00CA70B5" w:rsidRPr="00F133D4">
              <w:rPr>
                <w:rFonts w:ascii="標楷體" w:eastAsia="標楷體" w:hAnsi="標楷體" w:hint="eastAsia"/>
                <w:b/>
                <w:szCs w:val="24"/>
              </w:rPr>
              <w:t>補考</w:t>
            </w:r>
            <w:r w:rsidR="00846B5E" w:rsidRPr="00F133D4">
              <w:rPr>
                <w:rFonts w:ascii="標楷體" w:eastAsia="標楷體" w:hAnsi="標楷體" w:hint="eastAsia"/>
                <w:b/>
                <w:szCs w:val="24"/>
              </w:rPr>
              <w:t>_</w:t>
            </w:r>
            <w:r w:rsidR="00CA70B5" w:rsidRPr="00F133D4">
              <w:rPr>
                <w:rFonts w:ascii="標楷體" w:eastAsia="標楷體" w:hAnsi="標楷體" w:hint="eastAsia"/>
                <w:b/>
                <w:szCs w:val="24"/>
              </w:rPr>
              <w:t>班級座號姓名。</w:t>
            </w:r>
            <w:r w:rsidR="003A2AB7" w:rsidRPr="00F133D4">
              <w:rPr>
                <w:rFonts w:ascii="標楷體" w:eastAsia="標楷體" w:hAnsi="標楷體" w:hint="eastAsia"/>
                <w:b/>
                <w:szCs w:val="24"/>
              </w:rPr>
              <w:t>並</w:t>
            </w:r>
            <w:r w:rsidR="00846B5E" w:rsidRPr="00F133D4">
              <w:rPr>
                <w:rFonts w:ascii="標楷體" w:eastAsia="標楷體" w:hAnsi="標楷體" w:hint="eastAsia"/>
                <w:b/>
                <w:szCs w:val="24"/>
              </w:rPr>
              <w:t>將檔案</w:t>
            </w:r>
            <w:r w:rsidR="00CA70B5" w:rsidRPr="00F133D4">
              <w:rPr>
                <w:rFonts w:ascii="標楷體" w:eastAsia="標楷體" w:hAnsi="標楷體" w:hint="eastAsia"/>
                <w:b/>
                <w:szCs w:val="24"/>
              </w:rPr>
              <w:t>寄至</w:t>
            </w:r>
            <w:r w:rsidR="00D14CD4">
              <w:rPr>
                <w:rFonts w:ascii="標楷體" w:eastAsia="標楷體" w:hAnsi="標楷體" w:hint="eastAsia"/>
                <w:b/>
                <w:szCs w:val="24"/>
              </w:rPr>
              <w:t>李其鴻老師</w:t>
            </w:r>
            <w:r w:rsidR="00CA70B5" w:rsidRPr="00F133D4">
              <w:rPr>
                <w:rFonts w:ascii="標楷體" w:eastAsia="標楷體" w:hAnsi="標楷體" w:hint="eastAsia"/>
                <w:b/>
                <w:szCs w:val="24"/>
              </w:rPr>
              <w:t>信箱</w:t>
            </w:r>
            <w:r w:rsidR="00846B5E" w:rsidRPr="00F133D4">
              <w:rPr>
                <w:rFonts w:ascii="標楷體" w:eastAsia="標楷體" w:hAnsi="標楷體" w:hint="eastAsia"/>
                <w:b/>
                <w:szCs w:val="24"/>
              </w:rPr>
              <w:t>：</w:t>
            </w:r>
            <w:hyperlink r:id="rId7" w:history="1">
              <w:r w:rsidR="00846B5E" w:rsidRPr="00F133D4">
                <w:rPr>
                  <w:rStyle w:val="aa"/>
                  <w:rFonts w:ascii="標楷體" w:eastAsia="標楷體" w:hAnsi="標楷體"/>
                  <w:b/>
                  <w:color w:val="0000FF"/>
                  <w:szCs w:val="24"/>
                </w:rPr>
                <w:t>pocketlee@webmail.ccsh.tp.edu.tw</w:t>
              </w:r>
            </w:hyperlink>
            <w:r w:rsidR="00846B5E" w:rsidRPr="00F133D4">
              <w:rPr>
                <w:rFonts w:ascii="標楷體" w:eastAsia="標楷體" w:hAnsi="標楷體" w:hint="eastAsia"/>
                <w:b/>
                <w:szCs w:val="24"/>
              </w:rPr>
              <w:t>。</w:t>
            </w:r>
          </w:p>
          <w:p w:rsidR="003A2AB7" w:rsidRPr="00FC338C" w:rsidRDefault="00CA70B5" w:rsidP="00FC338C">
            <w:pPr>
              <w:pStyle w:val="a8"/>
              <w:numPr>
                <w:ilvl w:val="0"/>
                <w:numId w:val="2"/>
              </w:numPr>
              <w:snapToGrid w:val="0"/>
              <w:ind w:leftChars="0" w:left="318" w:hanging="318"/>
              <w:rPr>
                <w:rFonts w:ascii="標楷體" w:eastAsia="標楷體" w:hAnsi="標楷體"/>
                <w:b/>
                <w:color w:val="FF0000"/>
                <w:szCs w:val="24"/>
              </w:rPr>
            </w:pPr>
            <w:r w:rsidRPr="00F133D4">
              <w:rPr>
                <w:rFonts w:ascii="標楷體" w:eastAsia="標楷體" w:hAnsi="標楷體" w:hint="eastAsia"/>
                <w:b/>
                <w:szCs w:val="24"/>
              </w:rPr>
              <w:t>補考檔案繳交期限</w:t>
            </w:r>
            <w:r w:rsidR="00C13241" w:rsidRPr="00F133D4">
              <w:rPr>
                <w:rFonts w:ascii="標楷體" w:eastAsia="標楷體" w:hAnsi="標楷體" w:hint="eastAsia"/>
                <w:b/>
                <w:szCs w:val="24"/>
              </w:rPr>
              <w:t>：</w:t>
            </w:r>
            <w:r w:rsidRPr="00F133D4">
              <w:rPr>
                <w:rFonts w:ascii="標楷體" w:eastAsia="標楷體" w:hAnsi="標楷體" w:hint="eastAsia"/>
                <w:b/>
                <w:szCs w:val="24"/>
              </w:rPr>
              <w:t>11</w:t>
            </w:r>
            <w:r w:rsidR="001B216A">
              <w:rPr>
                <w:rFonts w:ascii="標楷體" w:eastAsia="標楷體" w:hAnsi="標楷體" w:hint="eastAsia"/>
                <w:b/>
                <w:szCs w:val="24"/>
              </w:rPr>
              <w:t>1</w:t>
            </w:r>
            <w:r w:rsidRPr="00F133D4">
              <w:rPr>
                <w:rFonts w:ascii="標楷體" w:eastAsia="標楷體" w:hAnsi="標楷體" w:hint="eastAsia"/>
                <w:b/>
                <w:szCs w:val="24"/>
              </w:rPr>
              <w:t>年7月</w:t>
            </w:r>
            <w:r w:rsidR="001B216A">
              <w:rPr>
                <w:rFonts w:ascii="標楷體" w:eastAsia="標楷體" w:hAnsi="標楷體" w:hint="eastAsia"/>
                <w:b/>
                <w:szCs w:val="24"/>
              </w:rPr>
              <w:t>8</w:t>
            </w:r>
            <w:r w:rsidRPr="00F133D4">
              <w:rPr>
                <w:rFonts w:ascii="標楷體" w:eastAsia="標楷體" w:hAnsi="標楷體" w:hint="eastAsia"/>
                <w:b/>
                <w:szCs w:val="24"/>
              </w:rPr>
              <w:t>日下午</w:t>
            </w:r>
            <w:r w:rsidR="001B216A">
              <w:rPr>
                <w:rFonts w:ascii="標楷體" w:eastAsia="標楷體" w:hAnsi="標楷體" w:hint="eastAsia"/>
                <w:b/>
                <w:szCs w:val="24"/>
              </w:rPr>
              <w:t>6</w:t>
            </w:r>
            <w:r w:rsidRPr="00F133D4">
              <w:rPr>
                <w:rFonts w:ascii="標楷體" w:eastAsia="標楷體" w:hAnsi="標楷體" w:hint="eastAsia"/>
                <w:b/>
                <w:szCs w:val="24"/>
              </w:rPr>
              <w:t>時</w:t>
            </w:r>
            <w:r w:rsidR="00FC338C">
              <w:rPr>
                <w:rFonts w:ascii="標楷體" w:eastAsia="標楷體" w:hAnsi="標楷體" w:hint="eastAsia"/>
                <w:b/>
                <w:szCs w:val="24"/>
              </w:rPr>
              <w:t>，逾時</w:t>
            </w:r>
            <w:r w:rsidR="003A2AB7" w:rsidRPr="00FC338C">
              <w:rPr>
                <w:rFonts w:ascii="標楷體" w:eastAsia="標楷體" w:hAnsi="標楷體" w:hint="eastAsia"/>
                <w:b/>
                <w:szCs w:val="24"/>
              </w:rPr>
              <w:t>不予計分。</w:t>
            </w:r>
          </w:p>
        </w:tc>
      </w:tr>
    </w:tbl>
    <w:p w:rsidR="00174811" w:rsidRPr="00F133D4" w:rsidRDefault="00174811" w:rsidP="00174811">
      <w:pPr>
        <w:snapToGrid w:val="0"/>
        <w:rPr>
          <w:rFonts w:ascii="標楷體" w:eastAsia="標楷體" w:hAnsi="標楷體"/>
          <w:szCs w:val="24"/>
        </w:rPr>
      </w:pPr>
    </w:p>
    <w:p w:rsidR="00174811" w:rsidRPr="00F133D4" w:rsidRDefault="00174811" w:rsidP="00174811">
      <w:pPr>
        <w:pStyle w:val="a8"/>
        <w:numPr>
          <w:ilvl w:val="0"/>
          <w:numId w:val="4"/>
        </w:numPr>
        <w:snapToGrid w:val="0"/>
        <w:ind w:leftChars="0" w:left="482" w:hanging="482"/>
        <w:rPr>
          <w:rFonts w:ascii="標楷體" w:eastAsia="標楷體" w:hAnsi="標楷體"/>
          <w:b/>
          <w:szCs w:val="24"/>
        </w:rPr>
      </w:pPr>
      <w:r w:rsidRPr="00F133D4">
        <w:rPr>
          <w:rFonts w:ascii="標楷體" w:eastAsia="標楷體" w:hAnsi="標楷體" w:hint="eastAsia"/>
          <w:b/>
          <w:szCs w:val="24"/>
        </w:rPr>
        <w:t>地圖</w:t>
      </w:r>
      <w:r w:rsidR="006A4405" w:rsidRPr="00F133D4">
        <w:rPr>
          <w:rFonts w:ascii="標楷體" w:eastAsia="標楷體" w:hAnsi="標楷體" w:hint="eastAsia"/>
          <w:b/>
          <w:szCs w:val="24"/>
        </w:rPr>
        <w:t>判讀</w:t>
      </w:r>
      <w:r w:rsidRPr="00F133D4">
        <w:rPr>
          <w:rFonts w:ascii="標楷體" w:eastAsia="標楷體" w:hAnsi="標楷體" w:hint="eastAsia"/>
          <w:b/>
          <w:szCs w:val="24"/>
        </w:rPr>
        <w:t>與運用</w:t>
      </w:r>
      <w:r w:rsidR="00A471A1" w:rsidRPr="00F133D4">
        <w:rPr>
          <w:rFonts w:ascii="標楷體" w:eastAsia="標楷體" w:hAnsi="標楷體" w:hint="eastAsia"/>
          <w:b/>
          <w:szCs w:val="24"/>
        </w:rPr>
        <w:t>（本大題共26分）</w:t>
      </w:r>
    </w:p>
    <w:p w:rsidR="00A471A1" w:rsidRPr="00F133D4" w:rsidRDefault="00174811" w:rsidP="00A471A1">
      <w:pPr>
        <w:adjustRightInd w:val="0"/>
        <w:snapToGrid w:val="0"/>
        <w:ind w:firstLineChars="200" w:firstLine="480"/>
        <w:rPr>
          <w:rFonts w:ascii="標楷體" w:eastAsia="標楷體" w:hAnsi="標楷體"/>
          <w:color w:val="000000"/>
          <w:szCs w:val="24"/>
        </w:rPr>
      </w:pPr>
      <w:r w:rsidRPr="00F133D4">
        <w:rPr>
          <w:rFonts w:ascii="標楷體" w:eastAsia="標楷體" w:hAnsi="標楷體" w:hint="eastAsia"/>
          <w:color w:val="000000"/>
          <w:szCs w:val="24"/>
        </w:rPr>
        <w:t>請根據以下</w:t>
      </w:r>
      <w:r w:rsidR="00AA0901" w:rsidRPr="00F133D4">
        <w:rPr>
          <w:rFonts w:ascii="標楷體" w:eastAsia="標楷體" w:hAnsi="標楷體" w:hint="eastAsia"/>
          <w:color w:val="000000"/>
          <w:szCs w:val="24"/>
        </w:rPr>
        <w:t>的</w:t>
      </w:r>
      <w:r w:rsidRPr="00F133D4">
        <w:rPr>
          <w:rFonts w:ascii="標楷體" w:eastAsia="標楷體" w:hAnsi="標楷體" w:hint="eastAsia"/>
          <w:color w:val="000000"/>
          <w:szCs w:val="24"/>
        </w:rPr>
        <w:t>步驟</w:t>
      </w:r>
      <w:r w:rsidR="00AA0901" w:rsidRPr="00F133D4">
        <w:rPr>
          <w:rFonts w:ascii="標楷體" w:eastAsia="標楷體" w:hAnsi="標楷體" w:hint="eastAsia"/>
          <w:color w:val="000000"/>
          <w:szCs w:val="24"/>
        </w:rPr>
        <w:t>及小技巧，進行電腦上機操作，並回答下列問題</w:t>
      </w:r>
      <w:r w:rsidR="00967699" w:rsidRPr="00F133D4">
        <w:rPr>
          <w:rFonts w:ascii="標楷體" w:eastAsia="標楷體" w:hAnsi="標楷體" w:hint="eastAsia"/>
          <w:color w:val="000000"/>
          <w:szCs w:val="24"/>
        </w:rPr>
        <w:t>：</w:t>
      </w:r>
    </w:p>
    <w:p w:rsidR="00A471A1" w:rsidRPr="00F133D4" w:rsidRDefault="00A471A1" w:rsidP="00A471A1">
      <w:pPr>
        <w:pStyle w:val="a8"/>
        <w:adjustRightInd w:val="0"/>
        <w:snapToGrid w:val="0"/>
        <w:ind w:leftChars="82" w:left="1158" w:hangingChars="400" w:hanging="961"/>
        <w:rPr>
          <w:rFonts w:ascii="標楷體" w:eastAsia="標楷體" w:hAnsi="標楷體"/>
          <w:szCs w:val="24"/>
        </w:rPr>
      </w:pPr>
      <w:r w:rsidRPr="00F133D4">
        <w:rPr>
          <w:rFonts w:ascii="標楷體" w:eastAsia="標楷體" w:hAnsi="標楷體" w:hint="eastAsia"/>
          <w:b/>
          <w:szCs w:val="24"/>
          <w:bdr w:val="single" w:sz="4" w:space="0" w:color="auto"/>
        </w:rPr>
        <w:t>步驟一</w:t>
      </w:r>
      <w:r w:rsidRPr="00F133D4">
        <w:rPr>
          <w:rFonts w:ascii="標楷體" w:eastAsia="標楷體" w:hAnsi="標楷體" w:hint="eastAsia"/>
          <w:b/>
          <w:szCs w:val="24"/>
        </w:rPr>
        <w:t>：</w:t>
      </w:r>
      <w:r w:rsidR="0082322F" w:rsidRPr="0082322F">
        <w:rPr>
          <w:rFonts w:ascii="標楷體" w:eastAsia="標楷體" w:hAnsi="標楷體" w:hint="eastAsia"/>
          <w:b/>
          <w:szCs w:val="24"/>
        </w:rPr>
        <w:t>進入「臺北市百年歷史地圖」網站。</w:t>
      </w:r>
      <w:r w:rsidRPr="00F133D4">
        <w:rPr>
          <w:rFonts w:ascii="標楷體" w:eastAsia="標楷體" w:hAnsi="標楷體" w:hint="eastAsia"/>
          <w:szCs w:val="24"/>
        </w:rPr>
        <w:t>上網搜尋「臺灣百年歷史地圖」，點選第一個網頁後(</w:t>
      </w:r>
      <w:hyperlink r:id="rId8" w:history="1">
        <w:r w:rsidR="00D14CD4" w:rsidRPr="00C57C69">
          <w:rPr>
            <w:rStyle w:val="aa"/>
            <w:rFonts w:ascii="標楷體" w:eastAsia="標楷體" w:hAnsi="標楷體" w:hint="eastAsia"/>
            <w:szCs w:val="24"/>
          </w:rPr>
          <w:t>http://gissrv4.sinica.edu.tw/gis/twhgis</w:t>
        </w:r>
      </w:hyperlink>
      <w:r w:rsidRPr="00F133D4">
        <w:rPr>
          <w:rFonts w:ascii="標楷體" w:eastAsia="標楷體" w:hAnsi="標楷體" w:hint="eastAsia"/>
          <w:szCs w:val="24"/>
        </w:rPr>
        <w:t>)，選擇左側的「臺北」選項，進入「臺北市百年歷史地圖」網站。</w:t>
      </w:r>
    </w:p>
    <w:p w:rsidR="00174811" w:rsidRPr="00F133D4" w:rsidRDefault="00A471A1" w:rsidP="00A471A1">
      <w:pPr>
        <w:pStyle w:val="a8"/>
        <w:adjustRightInd w:val="0"/>
        <w:snapToGrid w:val="0"/>
        <w:ind w:leftChars="82" w:left="1158" w:hangingChars="400" w:hanging="961"/>
        <w:rPr>
          <w:rFonts w:ascii="標楷體" w:eastAsia="標楷體" w:hAnsi="標楷體"/>
          <w:szCs w:val="24"/>
        </w:rPr>
      </w:pPr>
      <w:r w:rsidRPr="00F133D4">
        <w:rPr>
          <w:rFonts w:ascii="標楷體" w:eastAsia="標楷體" w:hAnsi="標楷體" w:hint="eastAsia"/>
          <w:b/>
          <w:szCs w:val="24"/>
          <w:bdr w:val="single" w:sz="4" w:space="0" w:color="auto"/>
        </w:rPr>
        <w:t>步驟二</w:t>
      </w:r>
      <w:r w:rsidRPr="00F133D4">
        <w:rPr>
          <w:rFonts w:ascii="標楷體" w:eastAsia="標楷體" w:hAnsi="標楷體" w:hint="eastAsia"/>
          <w:b/>
          <w:szCs w:val="24"/>
        </w:rPr>
        <w:t>：</w:t>
      </w:r>
      <w:r w:rsidR="0082322F">
        <w:rPr>
          <w:rFonts w:ascii="標楷體" w:eastAsia="標楷體" w:hAnsi="標楷體" w:hint="eastAsia"/>
          <w:b/>
          <w:szCs w:val="24"/>
        </w:rPr>
        <w:t>將地圖</w:t>
      </w:r>
      <w:r w:rsidR="0082322F" w:rsidRPr="0082322F">
        <w:rPr>
          <w:rFonts w:ascii="標楷體" w:eastAsia="標楷體" w:hAnsi="標楷體" w:hint="eastAsia"/>
          <w:b/>
          <w:szCs w:val="24"/>
        </w:rPr>
        <w:t>縮放至適當比例尺</w:t>
      </w:r>
      <w:r w:rsidR="0082322F">
        <w:rPr>
          <w:rFonts w:ascii="標楷體" w:eastAsia="標楷體" w:hAnsi="標楷體" w:hint="eastAsia"/>
          <w:b/>
          <w:szCs w:val="24"/>
        </w:rPr>
        <w:t>。</w:t>
      </w:r>
      <w:r w:rsidRPr="00F133D4">
        <w:rPr>
          <w:rFonts w:ascii="標楷體" w:eastAsia="標楷體" w:hAnsi="標楷體" w:hint="eastAsia"/>
          <w:color w:val="000000"/>
          <w:szCs w:val="24"/>
        </w:rPr>
        <w:t>點選左側功能表「圖層」選項，搭配滑鼠下拉，可見共有14頁的圖層。選擇第3頁的「台北市街圖(1927)」，該圖資共有兩份，請點選下方那份，即可看見日治時期昭和2年</w:t>
      </w:r>
      <w:r w:rsidR="001B216A">
        <w:rPr>
          <w:rFonts w:ascii="標楷體" w:eastAsia="標楷體" w:hAnsi="標楷體" w:hint="eastAsia"/>
          <w:color w:val="000000"/>
          <w:szCs w:val="24"/>
        </w:rPr>
        <w:t>（1927年）</w:t>
      </w:r>
      <w:r w:rsidRPr="00F133D4">
        <w:rPr>
          <w:rFonts w:ascii="標楷體" w:eastAsia="標楷體" w:hAnsi="標楷體" w:hint="eastAsia"/>
          <w:color w:val="000000"/>
          <w:szCs w:val="24"/>
        </w:rPr>
        <w:t>，臺北市的街道、行政區界及名稱，以及水圳分布等資訊。接著，利用滑鼠滾輪，將地圖縮放至適當比例尺，以</w:t>
      </w:r>
      <w:r w:rsidR="0082322F">
        <w:rPr>
          <w:rFonts w:ascii="標楷體" w:eastAsia="標楷體" w:hAnsi="標楷體" w:hint="eastAsia"/>
          <w:color w:val="000000"/>
          <w:szCs w:val="24"/>
        </w:rPr>
        <w:t>利</w:t>
      </w:r>
      <w:r w:rsidRPr="00F133D4">
        <w:rPr>
          <w:rFonts w:ascii="標楷體" w:eastAsia="標楷體" w:hAnsi="標楷體" w:hint="eastAsia"/>
          <w:color w:val="000000"/>
          <w:szCs w:val="24"/>
        </w:rPr>
        <w:t>瀏覽。</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CellMar>
          <w:top w:w="57" w:type="dxa"/>
          <w:bottom w:w="57" w:type="dxa"/>
        </w:tblCellMar>
        <w:tblLook w:val="0000" w:firstRow="0" w:lastRow="0" w:firstColumn="0" w:lastColumn="0" w:noHBand="0" w:noVBand="0"/>
      </w:tblPr>
      <w:tblGrid>
        <w:gridCol w:w="9639"/>
      </w:tblGrid>
      <w:tr w:rsidR="00174811" w:rsidRPr="00F133D4" w:rsidTr="0039019C">
        <w:trPr>
          <w:trHeight w:val="905"/>
        </w:trPr>
        <w:tc>
          <w:tcPr>
            <w:tcW w:w="9639" w:type="dxa"/>
          </w:tcPr>
          <w:p w:rsidR="00174811" w:rsidRPr="00F133D4" w:rsidRDefault="00174811" w:rsidP="0039019C">
            <w:pPr>
              <w:adjustRightInd w:val="0"/>
              <w:snapToGrid w:val="0"/>
              <w:ind w:left="1201" w:hangingChars="500" w:hanging="1201"/>
              <w:rPr>
                <w:rFonts w:ascii="標楷體" w:eastAsia="標楷體" w:hAnsi="標楷體"/>
                <w:b/>
                <w:szCs w:val="24"/>
              </w:rPr>
            </w:pPr>
            <w:r w:rsidRPr="00F133D4">
              <w:rPr>
                <w:rFonts w:ascii="標楷體" w:eastAsia="標楷體" w:hAnsi="標楷體" w:hint="eastAsia"/>
                <w:b/>
                <w:szCs w:val="24"/>
              </w:rPr>
              <w:t>＊小技巧：疊圖分析</w:t>
            </w:r>
          </w:p>
          <w:p w:rsidR="00174811" w:rsidRPr="00F133D4" w:rsidRDefault="00174811" w:rsidP="0039019C">
            <w:pPr>
              <w:adjustRightInd w:val="0"/>
              <w:snapToGrid w:val="0"/>
              <w:rPr>
                <w:rFonts w:ascii="標楷體" w:eastAsia="標楷體" w:hAnsi="標楷體"/>
                <w:szCs w:val="24"/>
              </w:rPr>
            </w:pPr>
            <w:r w:rsidRPr="00F133D4">
              <w:rPr>
                <w:rFonts w:ascii="標楷體" w:eastAsia="標楷體" w:hAnsi="標楷體" w:hint="eastAsia"/>
                <w:szCs w:val="24"/>
              </w:rPr>
              <w:t>若需進行古今對照的「疊圖分析」，可點選圖層</w:t>
            </w:r>
            <w:r w:rsidRPr="00F133D4">
              <w:rPr>
                <w:rFonts w:ascii="標楷體" w:eastAsia="標楷體" w:hAnsi="標楷體"/>
                <w:szCs w:val="24"/>
              </w:rPr>
              <w:t>左方的</w:t>
            </w:r>
            <w:r w:rsidRPr="00F133D4">
              <w:rPr>
                <w:rFonts w:ascii="標楷體" w:eastAsia="標楷體" w:hAnsi="標楷體"/>
                <w:b/>
                <w:szCs w:val="24"/>
              </w:rPr>
              <w:t>「+」</w:t>
            </w:r>
            <w:r w:rsidRPr="00F133D4">
              <w:rPr>
                <w:rFonts w:ascii="標楷體" w:eastAsia="標楷體" w:hAnsi="標楷體"/>
                <w:szCs w:val="24"/>
              </w:rPr>
              <w:t>號，並將</w:t>
            </w:r>
            <w:r w:rsidRPr="00F133D4">
              <w:rPr>
                <w:rFonts w:ascii="標楷體" w:eastAsia="標楷體" w:hAnsi="標楷體"/>
                <w:b/>
                <w:szCs w:val="24"/>
              </w:rPr>
              <w:t>透明度調整</w:t>
            </w:r>
            <w:r w:rsidRPr="00F133D4">
              <w:rPr>
                <w:rFonts w:ascii="標楷體" w:eastAsia="標楷體" w:hAnsi="標楷體"/>
                <w:szCs w:val="24"/>
              </w:rPr>
              <w:t>至50%</w:t>
            </w:r>
            <w:r w:rsidRPr="00F133D4">
              <w:rPr>
                <w:rFonts w:ascii="標楷體" w:eastAsia="標楷體" w:hAnsi="標楷體" w:hint="eastAsia"/>
                <w:szCs w:val="24"/>
              </w:rPr>
              <w:t>左右</w:t>
            </w:r>
            <w:r w:rsidRPr="00F133D4">
              <w:rPr>
                <w:rFonts w:ascii="標楷體" w:eastAsia="標楷體" w:hAnsi="標楷體"/>
                <w:szCs w:val="24"/>
              </w:rPr>
              <w:t>，</w:t>
            </w:r>
            <w:r w:rsidRPr="00F133D4">
              <w:rPr>
                <w:rFonts w:ascii="標楷體" w:eastAsia="標楷體" w:hAnsi="標楷體" w:hint="eastAsia"/>
                <w:szCs w:val="24"/>
              </w:rPr>
              <w:t>即可</w:t>
            </w:r>
            <w:r w:rsidRPr="00F133D4">
              <w:rPr>
                <w:rFonts w:ascii="標楷體" w:eastAsia="標楷體" w:hAnsi="標楷體"/>
                <w:szCs w:val="24"/>
              </w:rPr>
              <w:t>清楚瀏覽</w:t>
            </w:r>
            <w:r w:rsidRPr="00F133D4">
              <w:rPr>
                <w:rFonts w:ascii="標楷體" w:eastAsia="標楷體" w:hAnsi="標楷體" w:hint="eastAsia"/>
                <w:szCs w:val="24"/>
              </w:rPr>
              <w:t>古地圖及現今的google</w:t>
            </w:r>
            <w:r w:rsidR="00AA0901" w:rsidRPr="00F133D4">
              <w:rPr>
                <w:rFonts w:ascii="標楷體" w:eastAsia="標楷體" w:hAnsi="標楷體" w:hint="eastAsia"/>
                <w:szCs w:val="24"/>
              </w:rPr>
              <w:t>電子</w:t>
            </w:r>
            <w:r w:rsidRPr="00F133D4">
              <w:rPr>
                <w:rFonts w:ascii="標楷體" w:eastAsia="標楷體" w:hAnsi="標楷體" w:hint="eastAsia"/>
                <w:szCs w:val="24"/>
              </w:rPr>
              <w:t>地圖</w:t>
            </w:r>
            <w:r w:rsidRPr="00F133D4">
              <w:rPr>
                <w:rFonts w:ascii="標楷體" w:eastAsia="標楷體" w:hAnsi="標楷體"/>
                <w:szCs w:val="24"/>
              </w:rPr>
              <w:t>。</w:t>
            </w:r>
          </w:p>
        </w:tc>
      </w:tr>
    </w:tbl>
    <w:p w:rsidR="00174811" w:rsidRPr="00F133D4" w:rsidRDefault="00174811" w:rsidP="00174811">
      <w:pPr>
        <w:adjustRightInd w:val="0"/>
        <w:snapToGrid w:val="0"/>
        <w:rPr>
          <w:rFonts w:ascii="標楷體" w:eastAsia="標楷體" w:hAnsi="標楷體"/>
          <w:color w:val="000000"/>
          <w:szCs w:val="24"/>
        </w:rPr>
      </w:pPr>
    </w:p>
    <w:p w:rsidR="006A4405" w:rsidRPr="00F133D4" w:rsidRDefault="00174811" w:rsidP="00174811">
      <w:pPr>
        <w:numPr>
          <w:ilvl w:val="0"/>
          <w:numId w:val="3"/>
        </w:numPr>
        <w:adjustRightInd w:val="0"/>
        <w:snapToGrid w:val="0"/>
        <w:ind w:left="284" w:hanging="284"/>
        <w:rPr>
          <w:rFonts w:ascii="標楷體" w:eastAsia="標楷體" w:hAnsi="標楷體"/>
          <w:color w:val="000000"/>
          <w:szCs w:val="24"/>
        </w:rPr>
      </w:pPr>
      <w:r w:rsidRPr="00F133D4">
        <w:rPr>
          <w:rFonts w:ascii="標楷體" w:eastAsia="標楷體" w:hAnsi="標楷體" w:hint="eastAsia"/>
          <w:color w:val="000000"/>
          <w:szCs w:val="24"/>
        </w:rPr>
        <w:t>觀察1927年臺北市街圖中</w:t>
      </w:r>
      <w:r w:rsidR="00AA0901" w:rsidRPr="00F133D4">
        <w:rPr>
          <w:rFonts w:ascii="標楷體" w:eastAsia="標楷體" w:hAnsi="標楷體" w:hint="eastAsia"/>
          <w:color w:val="000000"/>
          <w:szCs w:val="24"/>
        </w:rPr>
        <w:t>，</w:t>
      </w:r>
      <w:r w:rsidRPr="00F133D4">
        <w:rPr>
          <w:rFonts w:ascii="標楷體" w:eastAsia="標楷體" w:hAnsi="標楷體" w:hint="eastAsia"/>
          <w:color w:val="000000"/>
          <w:szCs w:val="24"/>
        </w:rPr>
        <w:t>臺北市町名的空間分布。</w:t>
      </w:r>
    </w:p>
    <w:p w:rsidR="006A4405" w:rsidRPr="00F133D4" w:rsidRDefault="006A4405" w:rsidP="006A4405">
      <w:pPr>
        <w:adjustRightInd w:val="0"/>
        <w:snapToGrid w:val="0"/>
        <w:ind w:left="284"/>
        <w:rPr>
          <w:rFonts w:ascii="標楷體" w:eastAsia="標楷體" w:hAnsi="標楷體"/>
          <w:color w:val="000000"/>
          <w:szCs w:val="24"/>
        </w:rPr>
      </w:pPr>
      <w:r w:rsidRPr="00F133D4">
        <w:rPr>
          <w:rFonts w:ascii="標楷體" w:eastAsia="標楷體" w:hAnsi="標楷體" w:hint="eastAsia"/>
          <w:color w:val="000000"/>
          <w:szCs w:val="24"/>
        </w:rPr>
        <w:t>(1)當時，</w:t>
      </w:r>
      <w:r w:rsidR="00174811" w:rsidRPr="00F133D4">
        <w:rPr>
          <w:rFonts w:ascii="標楷體" w:eastAsia="標楷體" w:hAnsi="標楷體" w:hint="eastAsia"/>
          <w:color w:val="000000"/>
          <w:szCs w:val="24"/>
        </w:rPr>
        <w:t>町的分布密度較高區域是今日</w:t>
      </w:r>
      <w:r w:rsidR="007F659F" w:rsidRPr="00F133D4">
        <w:rPr>
          <w:rFonts w:ascii="標楷體" w:eastAsia="標楷體" w:hAnsi="標楷體" w:hint="eastAsia"/>
          <w:color w:val="000000"/>
          <w:szCs w:val="24"/>
        </w:rPr>
        <w:t>臺北市</w:t>
      </w:r>
      <w:r w:rsidR="00174811" w:rsidRPr="00F133D4">
        <w:rPr>
          <w:rFonts w:ascii="標楷體" w:eastAsia="標楷體" w:hAnsi="標楷體" w:hint="eastAsia"/>
          <w:color w:val="000000"/>
          <w:szCs w:val="24"/>
        </w:rPr>
        <w:t>哪</w:t>
      </w:r>
      <w:r w:rsidR="00AA0901" w:rsidRPr="00F133D4">
        <w:rPr>
          <w:rFonts w:ascii="標楷體" w:eastAsia="標楷體" w:hAnsi="標楷體" w:hint="eastAsia"/>
          <w:color w:val="000000"/>
          <w:szCs w:val="24"/>
        </w:rPr>
        <w:t>三個</w:t>
      </w:r>
      <w:r w:rsidR="00174811" w:rsidRPr="00F133D4">
        <w:rPr>
          <w:rFonts w:ascii="標楷體" w:eastAsia="標楷體" w:hAnsi="標楷體" w:hint="eastAsia"/>
          <w:color w:val="000000"/>
          <w:szCs w:val="24"/>
        </w:rPr>
        <w:t>行政區？</w:t>
      </w:r>
      <w:r w:rsidR="00AA0901" w:rsidRPr="00F133D4">
        <w:rPr>
          <w:rFonts w:ascii="標楷體" w:eastAsia="標楷體" w:hAnsi="標楷體" w:hint="eastAsia"/>
          <w:color w:val="000000"/>
          <w:szCs w:val="24"/>
        </w:rPr>
        <w:t>（3分）</w:t>
      </w:r>
    </w:p>
    <w:p w:rsidR="006A4405" w:rsidRPr="00F133D4" w:rsidRDefault="006A4405" w:rsidP="006A4405">
      <w:pPr>
        <w:adjustRightInd w:val="0"/>
        <w:snapToGrid w:val="0"/>
        <w:ind w:left="284"/>
        <w:rPr>
          <w:rFonts w:ascii="標楷體" w:eastAsia="標楷體" w:hAnsi="標楷體"/>
          <w:color w:val="000000"/>
          <w:szCs w:val="24"/>
        </w:rPr>
      </w:pPr>
      <w:r w:rsidRPr="00F133D4">
        <w:rPr>
          <w:rFonts w:ascii="標楷體" w:eastAsia="標楷體" w:hAnsi="標楷體" w:hint="eastAsia"/>
          <w:color w:val="000000"/>
          <w:szCs w:val="24"/>
        </w:rPr>
        <w:t xml:space="preserve">　 </w:t>
      </w:r>
      <w:r w:rsidRPr="00F133D4">
        <w:rPr>
          <w:rFonts w:ascii="標楷體" w:eastAsia="標楷體" w:hAnsi="標楷體" w:hint="eastAsia"/>
          <w:b/>
          <w:color w:val="0000FF"/>
          <w:szCs w:val="24"/>
        </w:rPr>
        <w:t>答案：</w:t>
      </w:r>
    </w:p>
    <w:p w:rsidR="00174811" w:rsidRPr="00F133D4" w:rsidRDefault="006A4405" w:rsidP="006A4405">
      <w:pPr>
        <w:adjustRightInd w:val="0"/>
        <w:snapToGrid w:val="0"/>
        <w:ind w:left="284"/>
        <w:rPr>
          <w:rFonts w:ascii="標楷體" w:eastAsia="標楷體" w:hAnsi="標楷體"/>
          <w:color w:val="000000"/>
          <w:szCs w:val="24"/>
        </w:rPr>
      </w:pPr>
      <w:r w:rsidRPr="00F133D4">
        <w:rPr>
          <w:rFonts w:ascii="標楷體" w:eastAsia="標楷體" w:hAnsi="標楷體" w:hint="eastAsia"/>
          <w:color w:val="000000"/>
          <w:szCs w:val="24"/>
        </w:rPr>
        <w:t>(2)</w:t>
      </w:r>
      <w:r w:rsidR="00174811" w:rsidRPr="00F133D4">
        <w:rPr>
          <w:rFonts w:ascii="標楷體" w:eastAsia="標楷體" w:hAnsi="標楷體" w:hint="eastAsia"/>
          <w:color w:val="000000"/>
          <w:szCs w:val="24"/>
        </w:rPr>
        <w:t>此現象反映出何種意涵？</w:t>
      </w:r>
      <w:r w:rsidR="00AA0901" w:rsidRPr="00F133D4">
        <w:rPr>
          <w:rFonts w:ascii="標楷體" w:eastAsia="標楷體" w:hAnsi="標楷體" w:hint="eastAsia"/>
          <w:color w:val="000000"/>
          <w:szCs w:val="24"/>
        </w:rPr>
        <w:t>（3分）</w:t>
      </w:r>
    </w:p>
    <w:p w:rsidR="006A4405" w:rsidRPr="00F133D4" w:rsidRDefault="006A4405" w:rsidP="006A4405">
      <w:pPr>
        <w:adjustRightInd w:val="0"/>
        <w:snapToGrid w:val="0"/>
        <w:ind w:left="284"/>
        <w:rPr>
          <w:rFonts w:ascii="標楷體" w:eastAsia="標楷體" w:hAnsi="標楷體"/>
          <w:b/>
          <w:color w:val="0000FF"/>
          <w:szCs w:val="24"/>
        </w:rPr>
      </w:pPr>
      <w:r w:rsidRPr="00F133D4">
        <w:rPr>
          <w:rFonts w:ascii="標楷體" w:eastAsia="標楷體" w:hAnsi="標楷體" w:hint="eastAsia"/>
          <w:color w:val="000000"/>
          <w:szCs w:val="24"/>
        </w:rPr>
        <w:t xml:space="preserve">　 </w:t>
      </w:r>
      <w:r w:rsidRPr="00F133D4">
        <w:rPr>
          <w:rFonts w:ascii="標楷體" w:eastAsia="標楷體" w:hAnsi="標楷體" w:hint="eastAsia"/>
          <w:b/>
          <w:color w:val="0000FF"/>
          <w:szCs w:val="24"/>
        </w:rPr>
        <w:t>答案：</w:t>
      </w:r>
    </w:p>
    <w:p w:rsidR="00174811" w:rsidRPr="00F133D4" w:rsidRDefault="00174811" w:rsidP="00174811">
      <w:pPr>
        <w:adjustRightInd w:val="0"/>
        <w:snapToGrid w:val="0"/>
        <w:ind w:left="600" w:hangingChars="250" w:hanging="600"/>
        <w:rPr>
          <w:rFonts w:ascii="標楷體" w:eastAsia="標楷體" w:hAnsi="標楷體"/>
          <w:color w:val="000000"/>
          <w:szCs w:val="24"/>
        </w:rPr>
      </w:pPr>
    </w:p>
    <w:p w:rsidR="00174811" w:rsidRPr="00F133D4" w:rsidRDefault="00174811" w:rsidP="00174811">
      <w:pPr>
        <w:numPr>
          <w:ilvl w:val="0"/>
          <w:numId w:val="3"/>
        </w:numPr>
        <w:adjustRightInd w:val="0"/>
        <w:snapToGrid w:val="0"/>
        <w:ind w:left="284" w:hanging="284"/>
        <w:rPr>
          <w:rFonts w:ascii="標楷體" w:eastAsia="標楷體" w:hAnsi="標楷體"/>
          <w:color w:val="000000"/>
          <w:szCs w:val="24"/>
        </w:rPr>
      </w:pPr>
      <w:r w:rsidRPr="00F133D4">
        <w:rPr>
          <w:rFonts w:ascii="標楷體" w:eastAsia="標楷體" w:hAnsi="標楷體" w:hint="eastAsia"/>
          <w:color w:val="000000"/>
          <w:szCs w:val="24"/>
        </w:rPr>
        <w:t>利用1927年臺北市街圖與今日google電子地圖</w:t>
      </w:r>
      <w:r w:rsidR="00AA0901" w:rsidRPr="00F133D4">
        <w:rPr>
          <w:rFonts w:ascii="標楷體" w:eastAsia="標楷體" w:hAnsi="標楷體" w:hint="eastAsia"/>
          <w:color w:val="000000"/>
          <w:szCs w:val="24"/>
        </w:rPr>
        <w:t>進行</w:t>
      </w:r>
      <w:r w:rsidRPr="00F133D4">
        <w:rPr>
          <w:rFonts w:ascii="標楷體" w:eastAsia="標楷體" w:hAnsi="標楷體" w:hint="eastAsia"/>
          <w:color w:val="000000"/>
          <w:szCs w:val="24"/>
        </w:rPr>
        <w:t>疊圖分析，找出下列各景點</w:t>
      </w:r>
      <w:r w:rsidR="00AA0901" w:rsidRPr="00F133D4">
        <w:rPr>
          <w:rFonts w:ascii="標楷體" w:eastAsia="標楷體" w:hAnsi="標楷體" w:hint="eastAsia"/>
          <w:color w:val="000000"/>
          <w:szCs w:val="24"/>
        </w:rPr>
        <w:t>在日治時期的名稱，及當時</w:t>
      </w:r>
      <w:r w:rsidRPr="00F133D4">
        <w:rPr>
          <w:rFonts w:ascii="標楷體" w:eastAsia="標楷體" w:hAnsi="標楷體" w:hint="eastAsia"/>
          <w:color w:val="000000"/>
          <w:szCs w:val="24"/>
        </w:rPr>
        <w:t>所在町名</w:t>
      </w:r>
      <w:r w:rsidR="006A4405" w:rsidRPr="00F133D4">
        <w:rPr>
          <w:rFonts w:ascii="標楷體" w:eastAsia="標楷體" w:hAnsi="標楷體" w:hint="eastAsia"/>
          <w:color w:val="000000"/>
          <w:szCs w:val="24"/>
        </w:rPr>
        <w:t>，並將答案填於</w:t>
      </w:r>
      <w:r w:rsidR="00A471A1" w:rsidRPr="00F133D4">
        <w:rPr>
          <w:rFonts w:ascii="標楷體" w:eastAsia="標楷體" w:hAnsi="標楷體" w:hint="eastAsia"/>
          <w:color w:val="000000"/>
          <w:szCs w:val="24"/>
        </w:rPr>
        <w:t>下</w:t>
      </w:r>
      <w:r w:rsidR="006A4405" w:rsidRPr="00F133D4">
        <w:rPr>
          <w:rFonts w:ascii="標楷體" w:eastAsia="標楷體" w:hAnsi="標楷體" w:hint="eastAsia"/>
          <w:color w:val="000000"/>
          <w:szCs w:val="24"/>
        </w:rPr>
        <w:t>表中</w:t>
      </w:r>
      <w:r w:rsidRPr="00F133D4">
        <w:rPr>
          <w:rFonts w:ascii="標楷體" w:eastAsia="標楷體" w:hAnsi="標楷體" w:hint="eastAsia"/>
          <w:color w:val="000000"/>
          <w:szCs w:val="24"/>
        </w:rPr>
        <w:t>。</w:t>
      </w:r>
      <w:r w:rsidR="00AA0901" w:rsidRPr="00F133D4">
        <w:rPr>
          <w:rFonts w:ascii="標楷體" w:eastAsia="標楷體" w:hAnsi="標楷體" w:hint="eastAsia"/>
          <w:color w:val="000000"/>
          <w:szCs w:val="24"/>
        </w:rPr>
        <w:t>（20分）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1768"/>
        <w:gridCol w:w="1276"/>
        <w:gridCol w:w="1701"/>
        <w:gridCol w:w="1701"/>
        <w:gridCol w:w="1275"/>
      </w:tblGrid>
      <w:tr w:rsidR="00174811" w:rsidRPr="00F133D4" w:rsidTr="003A2AB7">
        <w:tc>
          <w:tcPr>
            <w:tcW w:w="1634"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今日景點</w:t>
            </w:r>
          </w:p>
        </w:tc>
        <w:tc>
          <w:tcPr>
            <w:tcW w:w="1768"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日治時期名稱</w:t>
            </w:r>
          </w:p>
        </w:tc>
        <w:tc>
          <w:tcPr>
            <w:tcW w:w="1276"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町名</w:t>
            </w:r>
          </w:p>
        </w:tc>
        <w:tc>
          <w:tcPr>
            <w:tcW w:w="1701"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今日景點</w:t>
            </w:r>
          </w:p>
        </w:tc>
        <w:tc>
          <w:tcPr>
            <w:tcW w:w="1701"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日治時期名稱</w:t>
            </w:r>
          </w:p>
        </w:tc>
        <w:tc>
          <w:tcPr>
            <w:tcW w:w="1275"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町名</w:t>
            </w:r>
          </w:p>
        </w:tc>
      </w:tr>
      <w:tr w:rsidR="00174811" w:rsidRPr="00F133D4" w:rsidTr="003A2AB7">
        <w:tc>
          <w:tcPr>
            <w:tcW w:w="1634"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總統府</w:t>
            </w:r>
          </w:p>
        </w:tc>
        <w:tc>
          <w:tcPr>
            <w:tcW w:w="1768" w:type="dxa"/>
          </w:tcPr>
          <w:p w:rsidR="00174811" w:rsidRPr="00F133D4" w:rsidRDefault="00174811" w:rsidP="0039019C">
            <w:pPr>
              <w:adjustRightInd w:val="0"/>
              <w:snapToGrid w:val="0"/>
              <w:rPr>
                <w:rFonts w:ascii="標楷體" w:eastAsia="標楷體" w:hAnsi="標楷體"/>
                <w:color w:val="000000"/>
                <w:szCs w:val="24"/>
              </w:rPr>
            </w:pPr>
          </w:p>
        </w:tc>
        <w:tc>
          <w:tcPr>
            <w:tcW w:w="1276" w:type="dxa"/>
          </w:tcPr>
          <w:p w:rsidR="00174811" w:rsidRPr="00F133D4" w:rsidRDefault="00174811" w:rsidP="0039019C">
            <w:pPr>
              <w:adjustRightInd w:val="0"/>
              <w:snapToGrid w:val="0"/>
              <w:rPr>
                <w:rFonts w:ascii="標楷體" w:eastAsia="標楷體" w:hAnsi="標楷體"/>
                <w:color w:val="000000"/>
                <w:szCs w:val="24"/>
              </w:rPr>
            </w:pPr>
          </w:p>
        </w:tc>
        <w:tc>
          <w:tcPr>
            <w:tcW w:w="1701"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臺大醫院</w:t>
            </w:r>
          </w:p>
        </w:tc>
        <w:tc>
          <w:tcPr>
            <w:tcW w:w="1701" w:type="dxa"/>
          </w:tcPr>
          <w:p w:rsidR="00174811" w:rsidRPr="00F133D4" w:rsidRDefault="00174811" w:rsidP="0039019C">
            <w:pPr>
              <w:adjustRightInd w:val="0"/>
              <w:snapToGrid w:val="0"/>
              <w:rPr>
                <w:rFonts w:ascii="標楷體" w:eastAsia="標楷體" w:hAnsi="標楷體"/>
                <w:color w:val="000000"/>
                <w:szCs w:val="24"/>
              </w:rPr>
            </w:pPr>
          </w:p>
        </w:tc>
        <w:tc>
          <w:tcPr>
            <w:tcW w:w="1275" w:type="dxa"/>
          </w:tcPr>
          <w:p w:rsidR="00174811" w:rsidRPr="00F133D4" w:rsidRDefault="00174811" w:rsidP="0039019C">
            <w:pPr>
              <w:adjustRightInd w:val="0"/>
              <w:snapToGrid w:val="0"/>
              <w:rPr>
                <w:rFonts w:ascii="標楷體" w:eastAsia="標楷體" w:hAnsi="標楷體"/>
                <w:color w:val="000000"/>
                <w:szCs w:val="24"/>
              </w:rPr>
            </w:pPr>
          </w:p>
        </w:tc>
      </w:tr>
      <w:tr w:rsidR="00174811" w:rsidRPr="00F133D4" w:rsidTr="003A2AB7">
        <w:tc>
          <w:tcPr>
            <w:tcW w:w="1634" w:type="dxa"/>
          </w:tcPr>
          <w:p w:rsidR="00174811" w:rsidRPr="00F133D4" w:rsidRDefault="00FA1EC1" w:rsidP="0039019C">
            <w:pPr>
              <w:adjustRightInd w:val="0"/>
              <w:snapToGrid w:val="0"/>
              <w:rPr>
                <w:rFonts w:ascii="標楷體" w:eastAsia="標楷體" w:hAnsi="標楷體"/>
                <w:color w:val="000000"/>
                <w:szCs w:val="24"/>
              </w:rPr>
            </w:pPr>
            <w:r>
              <w:rPr>
                <w:rFonts w:ascii="標楷體" w:eastAsia="標楷體" w:hAnsi="標楷體" w:hint="eastAsia"/>
                <w:color w:val="000000"/>
                <w:szCs w:val="24"/>
              </w:rPr>
              <w:t>康樂</w:t>
            </w:r>
            <w:bookmarkStart w:id="0" w:name="_GoBack"/>
            <w:bookmarkEnd w:id="0"/>
            <w:r w:rsidR="00AA0901" w:rsidRPr="00F133D4">
              <w:rPr>
                <w:rFonts w:ascii="標楷體" w:eastAsia="標楷體" w:hAnsi="標楷體" w:hint="eastAsia"/>
                <w:color w:val="000000"/>
                <w:szCs w:val="24"/>
              </w:rPr>
              <w:t>公園</w:t>
            </w:r>
          </w:p>
        </w:tc>
        <w:tc>
          <w:tcPr>
            <w:tcW w:w="1768" w:type="dxa"/>
          </w:tcPr>
          <w:p w:rsidR="00174811" w:rsidRPr="00F133D4" w:rsidRDefault="00174811" w:rsidP="0039019C">
            <w:pPr>
              <w:adjustRightInd w:val="0"/>
              <w:snapToGrid w:val="0"/>
              <w:rPr>
                <w:rFonts w:ascii="標楷體" w:eastAsia="標楷體" w:hAnsi="標楷體"/>
                <w:color w:val="000000"/>
                <w:szCs w:val="24"/>
              </w:rPr>
            </w:pPr>
          </w:p>
        </w:tc>
        <w:tc>
          <w:tcPr>
            <w:tcW w:w="1276" w:type="dxa"/>
          </w:tcPr>
          <w:p w:rsidR="00174811" w:rsidRPr="00F133D4" w:rsidRDefault="00174811" w:rsidP="0039019C">
            <w:pPr>
              <w:adjustRightInd w:val="0"/>
              <w:snapToGrid w:val="0"/>
              <w:rPr>
                <w:rFonts w:ascii="標楷體" w:eastAsia="標楷體" w:hAnsi="標楷體"/>
                <w:color w:val="000000"/>
                <w:szCs w:val="24"/>
              </w:rPr>
            </w:pPr>
          </w:p>
        </w:tc>
        <w:tc>
          <w:tcPr>
            <w:tcW w:w="1701"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光點臺北</w:t>
            </w:r>
          </w:p>
        </w:tc>
        <w:tc>
          <w:tcPr>
            <w:tcW w:w="1701" w:type="dxa"/>
          </w:tcPr>
          <w:p w:rsidR="00174811" w:rsidRPr="00F133D4" w:rsidRDefault="00174811" w:rsidP="0039019C">
            <w:pPr>
              <w:adjustRightInd w:val="0"/>
              <w:snapToGrid w:val="0"/>
              <w:rPr>
                <w:rFonts w:ascii="標楷體" w:eastAsia="標楷體" w:hAnsi="標楷體"/>
                <w:color w:val="000000"/>
                <w:szCs w:val="24"/>
              </w:rPr>
            </w:pPr>
          </w:p>
        </w:tc>
        <w:tc>
          <w:tcPr>
            <w:tcW w:w="1275" w:type="dxa"/>
          </w:tcPr>
          <w:p w:rsidR="00174811" w:rsidRPr="00F133D4" w:rsidRDefault="00174811" w:rsidP="0039019C">
            <w:pPr>
              <w:adjustRightInd w:val="0"/>
              <w:snapToGrid w:val="0"/>
              <w:rPr>
                <w:rFonts w:ascii="標楷體" w:eastAsia="標楷體" w:hAnsi="標楷體"/>
                <w:color w:val="000000"/>
                <w:szCs w:val="24"/>
              </w:rPr>
            </w:pPr>
          </w:p>
        </w:tc>
      </w:tr>
      <w:tr w:rsidR="00174811" w:rsidRPr="00F133D4" w:rsidTr="003A2AB7">
        <w:tc>
          <w:tcPr>
            <w:tcW w:w="1634"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建國中學</w:t>
            </w:r>
          </w:p>
        </w:tc>
        <w:tc>
          <w:tcPr>
            <w:tcW w:w="1768" w:type="dxa"/>
          </w:tcPr>
          <w:p w:rsidR="00174811" w:rsidRPr="00F133D4" w:rsidRDefault="00174811" w:rsidP="0039019C">
            <w:pPr>
              <w:adjustRightInd w:val="0"/>
              <w:snapToGrid w:val="0"/>
              <w:rPr>
                <w:rFonts w:ascii="標楷體" w:eastAsia="標楷體" w:hAnsi="標楷體"/>
                <w:color w:val="000000"/>
                <w:szCs w:val="24"/>
              </w:rPr>
            </w:pPr>
          </w:p>
        </w:tc>
        <w:tc>
          <w:tcPr>
            <w:tcW w:w="1276" w:type="dxa"/>
          </w:tcPr>
          <w:p w:rsidR="00174811" w:rsidRPr="00F133D4" w:rsidRDefault="00174811" w:rsidP="0039019C">
            <w:pPr>
              <w:adjustRightInd w:val="0"/>
              <w:snapToGrid w:val="0"/>
              <w:rPr>
                <w:rFonts w:ascii="標楷體" w:eastAsia="標楷體" w:hAnsi="標楷體"/>
                <w:color w:val="000000"/>
                <w:szCs w:val="24"/>
              </w:rPr>
            </w:pPr>
          </w:p>
        </w:tc>
        <w:tc>
          <w:tcPr>
            <w:tcW w:w="1701"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臺北賓館</w:t>
            </w:r>
          </w:p>
        </w:tc>
        <w:tc>
          <w:tcPr>
            <w:tcW w:w="1701" w:type="dxa"/>
          </w:tcPr>
          <w:p w:rsidR="00174811" w:rsidRPr="00F133D4" w:rsidRDefault="00174811" w:rsidP="0039019C">
            <w:pPr>
              <w:adjustRightInd w:val="0"/>
              <w:snapToGrid w:val="0"/>
              <w:rPr>
                <w:rFonts w:ascii="標楷體" w:eastAsia="標楷體" w:hAnsi="標楷體"/>
                <w:color w:val="000000"/>
                <w:szCs w:val="24"/>
              </w:rPr>
            </w:pPr>
          </w:p>
        </w:tc>
        <w:tc>
          <w:tcPr>
            <w:tcW w:w="1275" w:type="dxa"/>
          </w:tcPr>
          <w:p w:rsidR="00174811" w:rsidRPr="00F133D4" w:rsidRDefault="00174811" w:rsidP="0039019C">
            <w:pPr>
              <w:adjustRightInd w:val="0"/>
              <w:snapToGrid w:val="0"/>
              <w:rPr>
                <w:rFonts w:ascii="標楷體" w:eastAsia="標楷體" w:hAnsi="標楷體"/>
                <w:color w:val="000000"/>
                <w:szCs w:val="24"/>
              </w:rPr>
            </w:pPr>
          </w:p>
        </w:tc>
      </w:tr>
      <w:tr w:rsidR="00174811" w:rsidRPr="00F133D4" w:rsidTr="003A2AB7">
        <w:tc>
          <w:tcPr>
            <w:tcW w:w="1634"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永樂市場</w:t>
            </w:r>
          </w:p>
        </w:tc>
        <w:tc>
          <w:tcPr>
            <w:tcW w:w="1768" w:type="dxa"/>
          </w:tcPr>
          <w:p w:rsidR="00174811" w:rsidRPr="00F133D4" w:rsidRDefault="00174811" w:rsidP="0039019C">
            <w:pPr>
              <w:adjustRightInd w:val="0"/>
              <w:snapToGrid w:val="0"/>
              <w:rPr>
                <w:rFonts w:ascii="標楷體" w:eastAsia="標楷體" w:hAnsi="標楷體"/>
                <w:color w:val="000000"/>
                <w:szCs w:val="24"/>
              </w:rPr>
            </w:pPr>
          </w:p>
        </w:tc>
        <w:tc>
          <w:tcPr>
            <w:tcW w:w="1276" w:type="dxa"/>
          </w:tcPr>
          <w:p w:rsidR="00174811" w:rsidRPr="00F133D4" w:rsidRDefault="00174811" w:rsidP="0039019C">
            <w:pPr>
              <w:adjustRightInd w:val="0"/>
              <w:snapToGrid w:val="0"/>
              <w:rPr>
                <w:rFonts w:ascii="標楷體" w:eastAsia="標楷體" w:hAnsi="標楷體"/>
                <w:color w:val="000000"/>
                <w:szCs w:val="24"/>
              </w:rPr>
            </w:pPr>
          </w:p>
        </w:tc>
        <w:tc>
          <w:tcPr>
            <w:tcW w:w="1701" w:type="dxa"/>
          </w:tcPr>
          <w:p w:rsidR="00174811" w:rsidRPr="00F133D4" w:rsidRDefault="0017481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圓山大飯店</w:t>
            </w:r>
          </w:p>
        </w:tc>
        <w:tc>
          <w:tcPr>
            <w:tcW w:w="1701" w:type="dxa"/>
          </w:tcPr>
          <w:p w:rsidR="00174811" w:rsidRPr="00F133D4" w:rsidRDefault="00174811" w:rsidP="0039019C">
            <w:pPr>
              <w:adjustRightInd w:val="0"/>
              <w:snapToGrid w:val="0"/>
              <w:rPr>
                <w:rFonts w:ascii="標楷體" w:eastAsia="標楷體" w:hAnsi="標楷體"/>
                <w:color w:val="000000"/>
                <w:szCs w:val="24"/>
              </w:rPr>
            </w:pPr>
          </w:p>
        </w:tc>
        <w:tc>
          <w:tcPr>
            <w:tcW w:w="1275" w:type="dxa"/>
          </w:tcPr>
          <w:p w:rsidR="00174811" w:rsidRPr="00F133D4" w:rsidRDefault="00174811" w:rsidP="0039019C">
            <w:pPr>
              <w:adjustRightInd w:val="0"/>
              <w:snapToGrid w:val="0"/>
              <w:rPr>
                <w:rFonts w:ascii="標楷體" w:eastAsia="標楷體" w:hAnsi="標楷體"/>
                <w:color w:val="000000"/>
                <w:szCs w:val="24"/>
              </w:rPr>
            </w:pPr>
          </w:p>
        </w:tc>
      </w:tr>
      <w:tr w:rsidR="00174811" w:rsidRPr="00F133D4" w:rsidTr="003A2AB7">
        <w:tc>
          <w:tcPr>
            <w:tcW w:w="1634" w:type="dxa"/>
          </w:tcPr>
          <w:p w:rsidR="00174811" w:rsidRPr="00F133D4" w:rsidRDefault="00AA0901" w:rsidP="0039019C">
            <w:pPr>
              <w:adjustRightInd w:val="0"/>
              <w:snapToGrid w:val="0"/>
              <w:rPr>
                <w:rFonts w:ascii="標楷體" w:eastAsia="標楷體" w:hAnsi="標楷體"/>
                <w:color w:val="000000"/>
                <w:szCs w:val="24"/>
              </w:rPr>
            </w:pPr>
            <w:r w:rsidRPr="00F133D4">
              <w:rPr>
                <w:rFonts w:ascii="標楷體" w:eastAsia="標楷體" w:hAnsi="標楷體" w:hint="eastAsia"/>
                <w:color w:val="000000"/>
                <w:szCs w:val="24"/>
              </w:rPr>
              <w:t>臺北花博爭艷館</w:t>
            </w:r>
          </w:p>
        </w:tc>
        <w:tc>
          <w:tcPr>
            <w:tcW w:w="1768" w:type="dxa"/>
          </w:tcPr>
          <w:p w:rsidR="00174811" w:rsidRPr="00F133D4" w:rsidRDefault="00174811" w:rsidP="0039019C">
            <w:pPr>
              <w:adjustRightInd w:val="0"/>
              <w:snapToGrid w:val="0"/>
              <w:rPr>
                <w:rFonts w:ascii="標楷體" w:eastAsia="標楷體" w:hAnsi="標楷體"/>
                <w:color w:val="000000"/>
                <w:szCs w:val="24"/>
              </w:rPr>
            </w:pPr>
          </w:p>
        </w:tc>
        <w:tc>
          <w:tcPr>
            <w:tcW w:w="1276" w:type="dxa"/>
          </w:tcPr>
          <w:p w:rsidR="00174811" w:rsidRPr="00F133D4" w:rsidRDefault="00174811" w:rsidP="0039019C">
            <w:pPr>
              <w:adjustRightInd w:val="0"/>
              <w:snapToGrid w:val="0"/>
              <w:rPr>
                <w:rFonts w:ascii="標楷體" w:eastAsia="標楷體" w:hAnsi="標楷體"/>
                <w:color w:val="000000"/>
                <w:szCs w:val="24"/>
              </w:rPr>
            </w:pPr>
          </w:p>
        </w:tc>
        <w:tc>
          <w:tcPr>
            <w:tcW w:w="1701" w:type="dxa"/>
          </w:tcPr>
          <w:p w:rsidR="00174811" w:rsidRPr="00F133D4" w:rsidRDefault="00174811" w:rsidP="0039019C">
            <w:pPr>
              <w:adjustRightInd w:val="0"/>
              <w:snapToGrid w:val="0"/>
              <w:jc w:val="center"/>
              <w:rPr>
                <w:rFonts w:ascii="標楷體" w:eastAsia="標楷體" w:hAnsi="標楷體"/>
                <w:color w:val="000000"/>
                <w:szCs w:val="24"/>
              </w:rPr>
            </w:pPr>
            <w:r w:rsidRPr="00F133D4">
              <w:rPr>
                <w:rFonts w:ascii="標楷體" w:eastAsia="標楷體" w:hAnsi="標楷體" w:hint="eastAsia"/>
                <w:color w:val="000000"/>
                <w:szCs w:val="24"/>
              </w:rPr>
              <w:t>臺灣師範大學</w:t>
            </w:r>
          </w:p>
        </w:tc>
        <w:tc>
          <w:tcPr>
            <w:tcW w:w="1701" w:type="dxa"/>
          </w:tcPr>
          <w:p w:rsidR="00174811" w:rsidRPr="00F133D4" w:rsidRDefault="00174811" w:rsidP="0039019C">
            <w:pPr>
              <w:adjustRightInd w:val="0"/>
              <w:snapToGrid w:val="0"/>
              <w:rPr>
                <w:rFonts w:ascii="標楷體" w:eastAsia="標楷體" w:hAnsi="標楷體"/>
                <w:color w:val="000000"/>
                <w:szCs w:val="24"/>
              </w:rPr>
            </w:pPr>
          </w:p>
        </w:tc>
        <w:tc>
          <w:tcPr>
            <w:tcW w:w="1275" w:type="dxa"/>
          </w:tcPr>
          <w:p w:rsidR="00174811" w:rsidRPr="00F133D4" w:rsidRDefault="00174811" w:rsidP="0039019C">
            <w:pPr>
              <w:adjustRightInd w:val="0"/>
              <w:snapToGrid w:val="0"/>
              <w:rPr>
                <w:rFonts w:ascii="標楷體" w:eastAsia="標楷體" w:hAnsi="標楷體"/>
                <w:color w:val="000000"/>
                <w:szCs w:val="24"/>
              </w:rPr>
            </w:pPr>
          </w:p>
        </w:tc>
      </w:tr>
    </w:tbl>
    <w:tbl>
      <w:tblPr>
        <w:tblpPr w:leftFromText="180" w:rightFromText="180" w:vertAnchor="text" w:horzAnchor="margin" w:tblpX="127" w:tblpY="168"/>
        <w:tblW w:w="9497"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CellMar>
          <w:top w:w="57" w:type="dxa"/>
          <w:bottom w:w="57" w:type="dxa"/>
        </w:tblCellMar>
        <w:tblLook w:val="0000" w:firstRow="0" w:lastRow="0" w:firstColumn="0" w:lastColumn="0" w:noHBand="0" w:noVBand="0"/>
      </w:tblPr>
      <w:tblGrid>
        <w:gridCol w:w="9497"/>
      </w:tblGrid>
      <w:tr w:rsidR="003A2AB7" w:rsidRPr="00F133D4" w:rsidTr="003A2AB7">
        <w:tc>
          <w:tcPr>
            <w:tcW w:w="9497" w:type="dxa"/>
          </w:tcPr>
          <w:p w:rsidR="003A2AB7" w:rsidRPr="00F133D4" w:rsidRDefault="003A2AB7" w:rsidP="003A2AB7">
            <w:pPr>
              <w:adjustRightInd w:val="0"/>
              <w:snapToGrid w:val="0"/>
              <w:ind w:left="1201" w:hangingChars="500" w:hanging="1201"/>
              <w:rPr>
                <w:rFonts w:ascii="標楷體" w:eastAsia="標楷體" w:hAnsi="標楷體"/>
                <w:b/>
                <w:szCs w:val="24"/>
              </w:rPr>
            </w:pPr>
            <w:r w:rsidRPr="00F133D4">
              <w:rPr>
                <w:rFonts w:ascii="標楷體" w:eastAsia="標楷體" w:hAnsi="標楷體" w:hint="eastAsia"/>
                <w:b/>
                <w:szCs w:val="24"/>
              </w:rPr>
              <w:t>＊小技巧：查詢</w:t>
            </w:r>
          </w:p>
          <w:p w:rsidR="003A2AB7" w:rsidRPr="00F133D4" w:rsidRDefault="003A2AB7" w:rsidP="003A2AB7">
            <w:pPr>
              <w:adjustRightInd w:val="0"/>
              <w:snapToGrid w:val="0"/>
              <w:rPr>
                <w:rFonts w:ascii="標楷體" w:eastAsia="標楷體" w:hAnsi="標楷體"/>
                <w:szCs w:val="24"/>
              </w:rPr>
            </w:pPr>
            <w:r w:rsidRPr="00F133D4">
              <w:rPr>
                <w:rFonts w:ascii="標楷體" w:eastAsia="標楷體" w:hAnsi="標楷體" w:hint="eastAsia"/>
                <w:szCs w:val="24"/>
              </w:rPr>
              <w:t>若需查詢景點位置，可點選畫面左側的</w:t>
            </w:r>
            <w:r w:rsidRPr="00F133D4">
              <w:rPr>
                <w:rFonts w:ascii="標楷體" w:eastAsia="標楷體" w:hAnsi="標楷體" w:hint="eastAsia"/>
                <w:b/>
                <w:szCs w:val="24"/>
              </w:rPr>
              <w:t>「空間查詢」</w:t>
            </w:r>
            <w:r w:rsidRPr="00F133D4">
              <w:rPr>
                <w:rFonts w:ascii="標楷體" w:eastAsia="標楷體" w:hAnsi="標楷體" w:hint="eastAsia"/>
                <w:szCs w:val="24"/>
              </w:rPr>
              <w:t>選項中的</w:t>
            </w:r>
            <w:r w:rsidRPr="00F133D4">
              <w:rPr>
                <w:rFonts w:ascii="標楷體" w:eastAsia="標楷體" w:hAnsi="標楷體" w:hint="eastAsia"/>
                <w:b/>
                <w:szCs w:val="24"/>
              </w:rPr>
              <w:t>「定位」</w:t>
            </w:r>
            <w:r w:rsidRPr="00F133D4">
              <w:rPr>
                <w:rFonts w:ascii="標楷體" w:eastAsia="標楷體" w:hAnsi="標楷體" w:hint="eastAsia"/>
                <w:szCs w:val="24"/>
              </w:rPr>
              <w:t>，輸入景點名稱即可。若無法搜尋，可另開網頁搜尋景點位置。</w:t>
            </w:r>
          </w:p>
        </w:tc>
      </w:tr>
    </w:tbl>
    <w:p w:rsidR="00174811" w:rsidRPr="00F133D4" w:rsidRDefault="00174811" w:rsidP="00174811">
      <w:pPr>
        <w:adjustRightInd w:val="0"/>
        <w:snapToGrid w:val="0"/>
        <w:ind w:left="284"/>
        <w:rPr>
          <w:rFonts w:ascii="標楷體" w:eastAsia="標楷體" w:hAnsi="標楷體"/>
          <w:color w:val="000000"/>
          <w:szCs w:val="24"/>
        </w:rPr>
      </w:pPr>
      <w:r w:rsidRPr="00F133D4">
        <w:rPr>
          <w:rFonts w:ascii="標楷體" w:eastAsia="標楷體" w:hAnsi="標楷體" w:hint="eastAsia"/>
          <w:color w:val="000000"/>
          <w:szCs w:val="24"/>
        </w:rPr>
        <w:t xml:space="preserve">  </w:t>
      </w:r>
    </w:p>
    <w:p w:rsidR="00846B5E" w:rsidRPr="00F133D4" w:rsidRDefault="00846B5E" w:rsidP="006A4405">
      <w:pPr>
        <w:adjustRightInd w:val="0"/>
        <w:snapToGrid w:val="0"/>
        <w:rPr>
          <w:rFonts w:ascii="標楷體" w:eastAsia="標楷體" w:hAnsi="標楷體"/>
          <w:color w:val="000000"/>
          <w:szCs w:val="24"/>
        </w:rPr>
        <w:sectPr w:rsidR="00846B5E" w:rsidRPr="00F133D4" w:rsidSect="00174811">
          <w:footerReference w:type="default" r:id="rId9"/>
          <w:pgSz w:w="11906" w:h="16838"/>
          <w:pgMar w:top="1134" w:right="1134" w:bottom="1134" w:left="1134" w:header="680" w:footer="737" w:gutter="0"/>
          <w:cols w:space="425"/>
          <w:docGrid w:type="lines" w:linePitch="360"/>
        </w:sectPr>
      </w:pPr>
    </w:p>
    <w:p w:rsidR="00174811" w:rsidRPr="00F133D4" w:rsidRDefault="00174811" w:rsidP="00174811">
      <w:pPr>
        <w:pStyle w:val="a8"/>
        <w:numPr>
          <w:ilvl w:val="0"/>
          <w:numId w:val="4"/>
        </w:numPr>
        <w:snapToGrid w:val="0"/>
        <w:ind w:leftChars="0" w:left="482" w:hanging="482"/>
        <w:rPr>
          <w:rFonts w:ascii="標楷體" w:eastAsia="標楷體" w:hAnsi="標楷體"/>
          <w:b/>
          <w:szCs w:val="24"/>
        </w:rPr>
      </w:pPr>
      <w:r w:rsidRPr="00F133D4">
        <w:rPr>
          <w:rFonts w:ascii="標楷體" w:eastAsia="標楷體" w:hAnsi="標楷體" w:hint="eastAsia"/>
          <w:b/>
          <w:szCs w:val="24"/>
        </w:rPr>
        <w:lastRenderedPageBreak/>
        <w:t>資料</w:t>
      </w:r>
      <w:r w:rsidR="00A471A1" w:rsidRPr="00F133D4">
        <w:rPr>
          <w:rFonts w:ascii="標楷體" w:eastAsia="標楷體" w:hAnsi="標楷體" w:hint="eastAsia"/>
          <w:b/>
          <w:szCs w:val="24"/>
        </w:rPr>
        <w:t>蒐</w:t>
      </w:r>
      <w:r w:rsidRPr="00F133D4">
        <w:rPr>
          <w:rFonts w:ascii="標楷體" w:eastAsia="標楷體" w:hAnsi="標楷體" w:hint="eastAsia"/>
          <w:b/>
          <w:szCs w:val="24"/>
        </w:rPr>
        <w:t>整與</w:t>
      </w:r>
      <w:r w:rsidR="00A471A1" w:rsidRPr="00F133D4">
        <w:rPr>
          <w:rFonts w:ascii="標楷體" w:eastAsia="標楷體" w:hAnsi="標楷體" w:hint="eastAsia"/>
          <w:b/>
          <w:szCs w:val="24"/>
        </w:rPr>
        <w:t>呈現（本大題共</w:t>
      </w:r>
      <w:r w:rsidR="007F659F" w:rsidRPr="00F133D4">
        <w:rPr>
          <w:rFonts w:ascii="標楷體" w:eastAsia="標楷體" w:hAnsi="標楷體" w:hint="eastAsia"/>
          <w:b/>
          <w:szCs w:val="24"/>
        </w:rPr>
        <w:t>2</w:t>
      </w:r>
      <w:r w:rsidR="00F133D4" w:rsidRPr="00F133D4">
        <w:rPr>
          <w:rFonts w:ascii="標楷體" w:eastAsia="標楷體" w:hAnsi="標楷體" w:hint="eastAsia"/>
          <w:b/>
          <w:szCs w:val="24"/>
        </w:rPr>
        <w:t>4</w:t>
      </w:r>
      <w:r w:rsidR="00A471A1" w:rsidRPr="00F133D4">
        <w:rPr>
          <w:rFonts w:ascii="標楷體" w:eastAsia="標楷體" w:hAnsi="標楷體" w:hint="eastAsia"/>
          <w:b/>
          <w:szCs w:val="24"/>
        </w:rPr>
        <w:t>分）</w:t>
      </w:r>
    </w:p>
    <w:p w:rsidR="006A4405" w:rsidRPr="00F133D4" w:rsidRDefault="00FE44B8" w:rsidP="00FE44B8">
      <w:pPr>
        <w:snapToGrid w:val="0"/>
        <w:ind w:firstLineChars="200" w:firstLine="480"/>
        <w:rPr>
          <w:rFonts w:ascii="標楷體" w:eastAsia="標楷體" w:hAnsi="標楷體"/>
          <w:color w:val="000000"/>
          <w:szCs w:val="24"/>
        </w:rPr>
      </w:pPr>
      <w:r w:rsidRPr="00F133D4">
        <w:rPr>
          <w:rFonts w:ascii="標楷體" w:eastAsia="標楷體" w:hAnsi="標楷體" w:hint="eastAsia"/>
          <w:color w:val="000000"/>
          <w:szCs w:val="24"/>
        </w:rPr>
        <w:t>請根據以下的步驟及小技巧，進行電腦上機操作，</w:t>
      </w:r>
      <w:r w:rsidR="00A471A1" w:rsidRPr="00F133D4">
        <w:rPr>
          <w:rFonts w:ascii="標楷體" w:eastAsia="標楷體" w:hAnsi="標楷體" w:hint="eastAsia"/>
          <w:color w:val="000000"/>
          <w:szCs w:val="24"/>
        </w:rPr>
        <w:t>繪製陽明山國家公園景點的各月遊客人數折線圖</w:t>
      </w:r>
      <w:r w:rsidRPr="00F133D4">
        <w:rPr>
          <w:rFonts w:ascii="標楷體" w:eastAsia="標楷體" w:hAnsi="標楷體" w:hint="eastAsia"/>
          <w:color w:val="000000"/>
          <w:szCs w:val="24"/>
        </w:rPr>
        <w:t>。</w:t>
      </w:r>
    </w:p>
    <w:p w:rsidR="00FE44B8" w:rsidRPr="00F133D4" w:rsidRDefault="006A4405" w:rsidP="00A471A1">
      <w:pPr>
        <w:pStyle w:val="a8"/>
        <w:adjustRightInd w:val="0"/>
        <w:snapToGrid w:val="0"/>
        <w:ind w:leftChars="82" w:left="1158" w:hangingChars="400" w:hanging="961"/>
        <w:rPr>
          <w:rFonts w:ascii="標楷體" w:eastAsia="標楷體" w:hAnsi="標楷體"/>
          <w:szCs w:val="24"/>
        </w:rPr>
      </w:pPr>
      <w:r w:rsidRPr="00F133D4">
        <w:rPr>
          <w:rFonts w:ascii="標楷體" w:eastAsia="標楷體" w:hAnsi="標楷體" w:hint="eastAsia"/>
          <w:b/>
          <w:szCs w:val="24"/>
          <w:bdr w:val="single" w:sz="4" w:space="0" w:color="auto"/>
        </w:rPr>
        <w:t>步驟一</w:t>
      </w:r>
      <w:r w:rsidRPr="00F133D4">
        <w:rPr>
          <w:rFonts w:ascii="標楷體" w:eastAsia="標楷體" w:hAnsi="標楷體" w:hint="eastAsia"/>
          <w:b/>
          <w:szCs w:val="24"/>
        </w:rPr>
        <w:t>：搜尋遊客人數統計資料。</w:t>
      </w:r>
      <w:r w:rsidRPr="00F133D4">
        <w:rPr>
          <w:rFonts w:ascii="標楷體" w:eastAsia="標楷體" w:hAnsi="標楷體" w:hint="eastAsia"/>
          <w:szCs w:val="24"/>
        </w:rPr>
        <w:t>開啟瀏覽器，至陽明山國家公園網站(</w:t>
      </w:r>
      <w:hyperlink r:id="rId10" w:history="1">
        <w:r w:rsidR="00FE44B8" w:rsidRPr="00F133D4">
          <w:rPr>
            <w:rStyle w:val="aa"/>
            <w:rFonts w:ascii="標楷體" w:eastAsia="標楷體" w:hAnsi="標楷體" w:hint="eastAsia"/>
            <w:szCs w:val="24"/>
          </w:rPr>
          <w:t>https://www.ymsnp.gov.tw/</w:t>
        </w:r>
      </w:hyperlink>
      <w:r w:rsidRPr="00F133D4">
        <w:rPr>
          <w:rFonts w:ascii="標楷體" w:eastAsia="標楷體" w:hAnsi="標楷體" w:hint="eastAsia"/>
          <w:szCs w:val="24"/>
        </w:rPr>
        <w:t>)。點選右上方「</w:t>
      </w:r>
      <w:r w:rsidR="00FE44B8" w:rsidRPr="00F133D4">
        <w:rPr>
          <w:rFonts w:ascii="標楷體" w:eastAsia="標楷體" w:hAnsi="標楷體" w:hint="eastAsia"/>
          <w:szCs w:val="24"/>
        </w:rPr>
        <w:t>公開資訊</w:t>
      </w:r>
      <w:r w:rsidRPr="00F133D4">
        <w:rPr>
          <w:rFonts w:ascii="標楷體" w:eastAsia="標楷體" w:hAnsi="標楷體" w:hint="eastAsia"/>
          <w:szCs w:val="24"/>
        </w:rPr>
        <w:t>」、「</w:t>
      </w:r>
      <w:r w:rsidR="001B216A">
        <w:rPr>
          <w:rFonts w:ascii="標楷體" w:eastAsia="標楷體" w:hAnsi="標楷體" w:hint="eastAsia"/>
          <w:szCs w:val="24"/>
        </w:rPr>
        <w:t>業務統計</w:t>
      </w:r>
      <w:r w:rsidRPr="00F133D4">
        <w:rPr>
          <w:rFonts w:ascii="標楷體" w:eastAsia="標楷體" w:hAnsi="標楷體" w:hint="eastAsia"/>
          <w:szCs w:val="24"/>
        </w:rPr>
        <w:t>」、「遊憩據點遊客人數統計」，找到</w:t>
      </w:r>
      <w:r w:rsidR="001B216A">
        <w:rPr>
          <w:rFonts w:ascii="標楷體" w:eastAsia="標楷體" w:hAnsi="標楷體" w:hint="eastAsia"/>
          <w:szCs w:val="24"/>
        </w:rPr>
        <w:t>110</w:t>
      </w:r>
      <w:r w:rsidRPr="00F133D4">
        <w:rPr>
          <w:rFonts w:ascii="標楷體" w:eastAsia="標楷體" w:hAnsi="標楷體" w:hint="eastAsia"/>
          <w:szCs w:val="24"/>
        </w:rPr>
        <w:t>年小油坑、</w:t>
      </w:r>
      <w:r w:rsidR="00FE44B8" w:rsidRPr="00F133D4">
        <w:rPr>
          <w:rFonts w:ascii="標楷體" w:eastAsia="標楷體" w:hAnsi="標楷體" w:hint="eastAsia"/>
          <w:szCs w:val="24"/>
        </w:rPr>
        <w:t>冷水坑</w:t>
      </w:r>
      <w:r w:rsidRPr="00F133D4">
        <w:rPr>
          <w:rFonts w:ascii="標楷體" w:eastAsia="標楷體" w:hAnsi="標楷體" w:hint="eastAsia"/>
          <w:szCs w:val="24"/>
        </w:rPr>
        <w:t>、龍鳳谷、遊客中心等四個景點的各月遊客人數統計資料。</w:t>
      </w:r>
    </w:p>
    <w:p w:rsidR="00FE44B8" w:rsidRPr="00F133D4" w:rsidRDefault="006A4405" w:rsidP="00A471A1">
      <w:pPr>
        <w:pStyle w:val="a8"/>
        <w:adjustRightInd w:val="0"/>
        <w:snapToGrid w:val="0"/>
        <w:ind w:leftChars="82" w:left="1158" w:hangingChars="400" w:hanging="961"/>
        <w:rPr>
          <w:rFonts w:ascii="標楷體" w:eastAsia="標楷體" w:hAnsi="標楷體"/>
          <w:szCs w:val="24"/>
        </w:rPr>
      </w:pPr>
      <w:r w:rsidRPr="00F133D4">
        <w:rPr>
          <w:rFonts w:ascii="標楷體" w:eastAsia="標楷體" w:hAnsi="標楷體" w:hint="eastAsia"/>
          <w:b/>
          <w:szCs w:val="24"/>
          <w:bdr w:val="single" w:sz="4" w:space="0" w:color="auto"/>
        </w:rPr>
        <w:t>步驟二</w:t>
      </w:r>
      <w:r w:rsidRPr="00F133D4">
        <w:rPr>
          <w:rFonts w:ascii="標楷體" w:eastAsia="標楷體" w:hAnsi="標楷體" w:hint="eastAsia"/>
          <w:b/>
          <w:szCs w:val="24"/>
        </w:rPr>
        <w:t>：製作四個景點的各月遊客人數統計表。</w:t>
      </w:r>
      <w:r w:rsidRPr="00F133D4">
        <w:rPr>
          <w:rFonts w:ascii="標楷體" w:eastAsia="標楷體" w:hAnsi="標楷體" w:hint="eastAsia"/>
          <w:szCs w:val="24"/>
        </w:rPr>
        <w:t>將</w:t>
      </w:r>
      <w:r w:rsidR="00D14CD4">
        <w:rPr>
          <w:rFonts w:ascii="標楷體" w:eastAsia="標楷體" w:hAnsi="標楷體" w:hint="eastAsia"/>
          <w:szCs w:val="24"/>
        </w:rPr>
        <w:t>前述</w:t>
      </w:r>
      <w:r w:rsidRPr="00F133D4">
        <w:rPr>
          <w:rFonts w:ascii="標楷體" w:eastAsia="標楷體" w:hAnsi="標楷體" w:hint="eastAsia"/>
          <w:szCs w:val="24"/>
        </w:rPr>
        <w:t>四個景點各月遊客人數複製至</w:t>
      </w:r>
      <w:r w:rsidR="00F133D4" w:rsidRPr="00F133D4">
        <w:rPr>
          <w:rFonts w:ascii="標楷體" w:eastAsia="標楷體" w:hAnsi="標楷體" w:hint="eastAsia"/>
          <w:szCs w:val="24"/>
        </w:rPr>
        <w:t>e</w:t>
      </w:r>
      <w:r w:rsidRPr="00F133D4">
        <w:rPr>
          <w:rFonts w:ascii="標楷體" w:eastAsia="標楷體" w:hAnsi="標楷體" w:hint="eastAsia"/>
          <w:szCs w:val="24"/>
        </w:rPr>
        <w:t>xcel</w:t>
      </w:r>
      <w:r w:rsidR="00FE44B8" w:rsidRPr="00F133D4">
        <w:rPr>
          <w:rFonts w:ascii="標楷體" w:eastAsia="標楷體" w:hAnsi="標楷體" w:hint="eastAsia"/>
          <w:szCs w:val="24"/>
        </w:rPr>
        <w:t>或google試算表</w:t>
      </w:r>
      <w:r w:rsidRPr="00F133D4">
        <w:rPr>
          <w:rFonts w:ascii="標楷體" w:eastAsia="標楷體" w:hAnsi="標楷體" w:hint="eastAsia"/>
          <w:szCs w:val="24"/>
        </w:rPr>
        <w:t>並貼上，格式如下：</w:t>
      </w:r>
    </w:p>
    <w:tbl>
      <w:tblPr>
        <w:tblStyle w:val="a7"/>
        <w:tblW w:w="9355" w:type="dxa"/>
        <w:tblInd w:w="279" w:type="dxa"/>
        <w:tblLook w:val="04A0" w:firstRow="1" w:lastRow="0" w:firstColumn="1" w:lastColumn="0" w:noHBand="0" w:noVBand="1"/>
      </w:tblPr>
      <w:tblGrid>
        <w:gridCol w:w="1134"/>
        <w:gridCol w:w="685"/>
        <w:gridCol w:w="685"/>
        <w:gridCol w:w="685"/>
        <w:gridCol w:w="685"/>
        <w:gridCol w:w="685"/>
        <w:gridCol w:w="685"/>
        <w:gridCol w:w="685"/>
        <w:gridCol w:w="685"/>
        <w:gridCol w:w="685"/>
        <w:gridCol w:w="685"/>
        <w:gridCol w:w="685"/>
        <w:gridCol w:w="686"/>
      </w:tblGrid>
      <w:tr w:rsidR="001B216A" w:rsidRPr="00F133D4" w:rsidTr="00D14CD4">
        <w:trPr>
          <w:trHeight w:val="397"/>
        </w:trPr>
        <w:tc>
          <w:tcPr>
            <w:tcW w:w="1134" w:type="dxa"/>
            <w:vAlign w:val="center"/>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月份</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1</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2</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3</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4</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5</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6</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7</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8</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9</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10</w:t>
            </w:r>
          </w:p>
        </w:tc>
        <w:tc>
          <w:tcPr>
            <w:tcW w:w="685"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11</w:t>
            </w:r>
          </w:p>
        </w:tc>
        <w:tc>
          <w:tcPr>
            <w:tcW w:w="686" w:type="dxa"/>
          </w:tcPr>
          <w:p w:rsidR="001B216A" w:rsidRPr="00F133D4" w:rsidRDefault="001B216A" w:rsidP="0039019C">
            <w:pPr>
              <w:jc w:val="center"/>
              <w:rPr>
                <w:rFonts w:ascii="標楷體" w:eastAsia="標楷體" w:hAnsi="標楷體"/>
                <w:bCs/>
                <w:sz w:val="20"/>
                <w:szCs w:val="20"/>
              </w:rPr>
            </w:pPr>
            <w:r w:rsidRPr="00F133D4">
              <w:rPr>
                <w:rFonts w:ascii="標楷體" w:eastAsia="標楷體" w:hAnsi="標楷體" w:hint="eastAsia"/>
                <w:bCs/>
                <w:sz w:val="20"/>
                <w:szCs w:val="20"/>
              </w:rPr>
              <w:t>12</w:t>
            </w:r>
          </w:p>
        </w:tc>
      </w:tr>
      <w:tr w:rsidR="001B216A" w:rsidRPr="00F133D4" w:rsidTr="00D14CD4">
        <w:trPr>
          <w:trHeight w:val="330"/>
        </w:trPr>
        <w:tc>
          <w:tcPr>
            <w:tcW w:w="1134" w:type="dxa"/>
            <w:vAlign w:val="center"/>
          </w:tcPr>
          <w:p w:rsidR="001B216A" w:rsidRPr="00F133D4" w:rsidRDefault="001B216A" w:rsidP="0039019C">
            <w:pPr>
              <w:jc w:val="center"/>
              <w:rPr>
                <w:rFonts w:ascii="標楷體" w:eastAsia="標楷體" w:hAnsi="標楷體"/>
                <w:sz w:val="20"/>
                <w:szCs w:val="20"/>
              </w:rPr>
            </w:pPr>
            <w:r w:rsidRPr="00F133D4">
              <w:rPr>
                <w:rFonts w:ascii="標楷體" w:eastAsia="標楷體" w:hAnsi="標楷體" w:hint="eastAsia"/>
                <w:sz w:val="20"/>
                <w:szCs w:val="20"/>
              </w:rPr>
              <w:t>小油坑</w:t>
            </w: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6" w:type="dxa"/>
            <w:vAlign w:val="center"/>
          </w:tcPr>
          <w:p w:rsidR="001B216A" w:rsidRPr="00F133D4" w:rsidRDefault="001B216A" w:rsidP="0039019C">
            <w:pPr>
              <w:rPr>
                <w:rFonts w:ascii="標楷體" w:eastAsia="標楷體" w:hAnsi="標楷體"/>
                <w:sz w:val="20"/>
                <w:szCs w:val="20"/>
              </w:rPr>
            </w:pPr>
          </w:p>
        </w:tc>
      </w:tr>
      <w:tr w:rsidR="001B216A" w:rsidRPr="00F133D4" w:rsidTr="00D14CD4">
        <w:trPr>
          <w:trHeight w:val="330"/>
        </w:trPr>
        <w:tc>
          <w:tcPr>
            <w:tcW w:w="1134" w:type="dxa"/>
            <w:vAlign w:val="center"/>
          </w:tcPr>
          <w:p w:rsidR="001B216A" w:rsidRPr="00F133D4" w:rsidRDefault="001B216A" w:rsidP="0039019C">
            <w:pPr>
              <w:jc w:val="center"/>
              <w:rPr>
                <w:rFonts w:ascii="標楷體" w:eastAsia="標楷體" w:hAnsi="標楷體"/>
                <w:sz w:val="20"/>
                <w:szCs w:val="20"/>
              </w:rPr>
            </w:pPr>
            <w:r w:rsidRPr="00F133D4">
              <w:rPr>
                <w:rFonts w:ascii="標楷體" w:eastAsia="標楷體" w:hAnsi="標楷體" w:hint="eastAsia"/>
                <w:sz w:val="20"/>
                <w:szCs w:val="20"/>
              </w:rPr>
              <w:t>冷水坑</w:t>
            </w: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6" w:type="dxa"/>
            <w:vAlign w:val="center"/>
          </w:tcPr>
          <w:p w:rsidR="001B216A" w:rsidRPr="00F133D4" w:rsidRDefault="001B216A" w:rsidP="0039019C">
            <w:pPr>
              <w:rPr>
                <w:rFonts w:ascii="標楷體" w:eastAsia="標楷體" w:hAnsi="標楷體"/>
                <w:sz w:val="20"/>
                <w:szCs w:val="20"/>
              </w:rPr>
            </w:pPr>
          </w:p>
        </w:tc>
      </w:tr>
      <w:tr w:rsidR="001B216A" w:rsidRPr="00F133D4" w:rsidTr="00D14CD4">
        <w:trPr>
          <w:trHeight w:val="330"/>
        </w:trPr>
        <w:tc>
          <w:tcPr>
            <w:tcW w:w="1134" w:type="dxa"/>
            <w:vAlign w:val="center"/>
          </w:tcPr>
          <w:p w:rsidR="001B216A" w:rsidRPr="00F133D4" w:rsidRDefault="001B216A" w:rsidP="0039019C">
            <w:pPr>
              <w:jc w:val="center"/>
              <w:rPr>
                <w:rFonts w:ascii="標楷體" w:eastAsia="標楷體" w:hAnsi="標楷體"/>
                <w:sz w:val="20"/>
                <w:szCs w:val="20"/>
              </w:rPr>
            </w:pPr>
            <w:r w:rsidRPr="00F133D4">
              <w:rPr>
                <w:rFonts w:ascii="標楷體" w:eastAsia="標楷體" w:hAnsi="標楷體" w:hint="eastAsia"/>
                <w:sz w:val="20"/>
                <w:szCs w:val="20"/>
              </w:rPr>
              <w:t>龍鳳谷</w:t>
            </w: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6" w:type="dxa"/>
            <w:vAlign w:val="center"/>
          </w:tcPr>
          <w:p w:rsidR="001B216A" w:rsidRPr="00F133D4" w:rsidRDefault="001B216A" w:rsidP="0039019C">
            <w:pPr>
              <w:rPr>
                <w:rFonts w:ascii="標楷體" w:eastAsia="標楷體" w:hAnsi="標楷體"/>
                <w:sz w:val="20"/>
                <w:szCs w:val="20"/>
              </w:rPr>
            </w:pPr>
          </w:p>
        </w:tc>
      </w:tr>
      <w:tr w:rsidR="001B216A" w:rsidRPr="00F133D4" w:rsidTr="00D14CD4">
        <w:trPr>
          <w:trHeight w:val="330"/>
        </w:trPr>
        <w:tc>
          <w:tcPr>
            <w:tcW w:w="1134" w:type="dxa"/>
            <w:vAlign w:val="center"/>
          </w:tcPr>
          <w:p w:rsidR="001B216A" w:rsidRPr="00F133D4" w:rsidRDefault="001B216A" w:rsidP="001B216A">
            <w:pPr>
              <w:adjustRightInd w:val="0"/>
              <w:snapToGrid w:val="0"/>
              <w:jc w:val="center"/>
              <w:rPr>
                <w:rFonts w:ascii="標楷體" w:eastAsia="標楷體" w:hAnsi="標楷體"/>
                <w:sz w:val="20"/>
                <w:szCs w:val="20"/>
              </w:rPr>
            </w:pPr>
            <w:r w:rsidRPr="00F133D4">
              <w:rPr>
                <w:rFonts w:ascii="標楷體" w:eastAsia="標楷體" w:hAnsi="標楷體" w:hint="eastAsia"/>
                <w:sz w:val="20"/>
                <w:szCs w:val="20"/>
              </w:rPr>
              <w:t>遊客中心</w:t>
            </w: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5" w:type="dxa"/>
            <w:vAlign w:val="center"/>
          </w:tcPr>
          <w:p w:rsidR="001B216A" w:rsidRPr="00F133D4" w:rsidRDefault="001B216A" w:rsidP="0039019C">
            <w:pPr>
              <w:rPr>
                <w:rFonts w:ascii="標楷體" w:eastAsia="標楷體" w:hAnsi="標楷體"/>
                <w:sz w:val="20"/>
                <w:szCs w:val="20"/>
              </w:rPr>
            </w:pPr>
          </w:p>
        </w:tc>
        <w:tc>
          <w:tcPr>
            <w:tcW w:w="686" w:type="dxa"/>
            <w:vAlign w:val="center"/>
          </w:tcPr>
          <w:p w:rsidR="001B216A" w:rsidRPr="00F133D4" w:rsidRDefault="001B216A" w:rsidP="0039019C">
            <w:pPr>
              <w:rPr>
                <w:rFonts w:ascii="標楷體" w:eastAsia="標楷體" w:hAnsi="標楷體"/>
                <w:sz w:val="20"/>
                <w:szCs w:val="20"/>
              </w:rPr>
            </w:pPr>
          </w:p>
        </w:tc>
      </w:tr>
    </w:tbl>
    <w:p w:rsidR="00FE44B8" w:rsidRPr="00F133D4" w:rsidRDefault="00FE44B8" w:rsidP="006A4405">
      <w:pPr>
        <w:adjustRightInd w:val="0"/>
        <w:snapToGrid w:val="0"/>
        <w:ind w:left="120" w:hangingChars="50" w:hanging="120"/>
        <w:rPr>
          <w:rFonts w:ascii="標楷體" w:eastAsia="標楷體" w:hAnsi="標楷體"/>
          <w:szCs w:val="24"/>
        </w:rPr>
      </w:pPr>
    </w:p>
    <w:p w:rsidR="00A471A1" w:rsidRPr="00F133D4" w:rsidRDefault="006A4405" w:rsidP="006A4405">
      <w:pPr>
        <w:pStyle w:val="a8"/>
        <w:adjustRightInd w:val="0"/>
        <w:snapToGrid w:val="0"/>
        <w:ind w:leftChars="82" w:left="1158" w:hangingChars="400" w:hanging="961"/>
        <w:rPr>
          <w:rFonts w:ascii="標楷體" w:eastAsia="標楷體" w:hAnsi="標楷體"/>
          <w:szCs w:val="24"/>
        </w:rPr>
      </w:pPr>
      <w:r w:rsidRPr="00F133D4">
        <w:rPr>
          <w:rFonts w:ascii="標楷體" w:eastAsia="標楷體" w:hAnsi="標楷體" w:hint="eastAsia"/>
          <w:b/>
          <w:szCs w:val="24"/>
          <w:bdr w:val="single" w:sz="4" w:space="0" w:color="auto"/>
        </w:rPr>
        <w:t>步驟三</w:t>
      </w:r>
      <w:r w:rsidRPr="00F133D4">
        <w:rPr>
          <w:rFonts w:ascii="標楷體" w:eastAsia="標楷體" w:hAnsi="標楷體" w:hint="eastAsia"/>
          <w:b/>
          <w:szCs w:val="24"/>
        </w:rPr>
        <w:t>：繪製折線圖。</w:t>
      </w:r>
      <w:r w:rsidRPr="00F133D4">
        <w:rPr>
          <w:rFonts w:ascii="標楷體" w:eastAsia="標楷體" w:hAnsi="標楷體" w:hint="eastAsia"/>
          <w:szCs w:val="24"/>
        </w:rPr>
        <w:t>選取整張統計表，</w:t>
      </w:r>
      <w:r w:rsidR="00FE44B8" w:rsidRPr="00F133D4">
        <w:rPr>
          <w:rFonts w:ascii="標楷體" w:eastAsia="標楷體" w:hAnsi="標楷體" w:hint="eastAsia"/>
          <w:szCs w:val="24"/>
        </w:rPr>
        <w:t>繪製成折線圖，並調整圖名、圖例、x軸、y軸的字型大小等項目</w:t>
      </w:r>
      <w:r w:rsidR="00F133D4" w:rsidRPr="00F133D4">
        <w:rPr>
          <w:rFonts w:ascii="標楷體" w:eastAsia="標楷體" w:hAnsi="標楷體" w:hint="eastAsia"/>
          <w:szCs w:val="24"/>
        </w:rPr>
        <w:t>，使圖片資訊清晰而美觀</w:t>
      </w:r>
      <w:r w:rsidR="001B216A">
        <w:rPr>
          <w:rFonts w:ascii="標楷體" w:eastAsia="標楷體" w:hAnsi="標楷體" w:hint="eastAsia"/>
          <w:szCs w:val="24"/>
        </w:rPr>
        <w:t>，以利讀者判讀</w:t>
      </w:r>
      <w:r w:rsidR="00A471A1" w:rsidRPr="00F133D4">
        <w:rPr>
          <w:rFonts w:ascii="標楷體" w:eastAsia="標楷體" w:hAnsi="標楷體" w:hint="eastAsia"/>
          <w:szCs w:val="24"/>
        </w:rPr>
        <w:t>。</w:t>
      </w:r>
    </w:p>
    <w:p w:rsidR="006A4405" w:rsidRPr="00F133D4" w:rsidRDefault="00FE44B8" w:rsidP="00A471A1">
      <w:pPr>
        <w:pStyle w:val="a8"/>
        <w:numPr>
          <w:ilvl w:val="0"/>
          <w:numId w:val="5"/>
        </w:numPr>
        <w:adjustRightInd w:val="0"/>
        <w:snapToGrid w:val="0"/>
        <w:ind w:leftChars="0" w:left="284" w:hanging="284"/>
        <w:rPr>
          <w:rFonts w:ascii="標楷體" w:eastAsia="標楷體" w:hAnsi="標楷體"/>
          <w:szCs w:val="24"/>
        </w:rPr>
      </w:pPr>
      <w:r w:rsidRPr="00F133D4">
        <w:rPr>
          <w:rFonts w:ascii="標楷體" w:eastAsia="標楷體" w:hAnsi="標楷體" w:hint="eastAsia"/>
          <w:szCs w:val="24"/>
        </w:rPr>
        <w:t>將</w:t>
      </w:r>
      <w:r w:rsidR="00A471A1" w:rsidRPr="00F133D4">
        <w:rPr>
          <w:rFonts w:ascii="標楷體" w:eastAsia="標楷體" w:hAnsi="標楷體" w:hint="eastAsia"/>
          <w:szCs w:val="24"/>
        </w:rPr>
        <w:t>繪製完成的</w:t>
      </w:r>
      <w:r w:rsidRPr="00F133D4">
        <w:rPr>
          <w:rFonts w:ascii="標楷體" w:eastAsia="標楷體" w:hAnsi="標楷體" w:hint="eastAsia"/>
          <w:szCs w:val="24"/>
        </w:rPr>
        <w:t>圖片貼於下方</w:t>
      </w:r>
      <w:r w:rsidR="00A471A1" w:rsidRPr="00F133D4">
        <w:rPr>
          <w:rFonts w:ascii="標楷體" w:eastAsia="標楷體" w:hAnsi="標楷體" w:hint="eastAsia"/>
          <w:szCs w:val="24"/>
        </w:rPr>
        <w:t>。</w:t>
      </w:r>
      <w:r w:rsidRPr="00F133D4">
        <w:rPr>
          <w:rFonts w:ascii="標楷體" w:eastAsia="標楷體" w:hAnsi="標楷體" w:hint="eastAsia"/>
          <w:color w:val="000000"/>
          <w:szCs w:val="24"/>
        </w:rPr>
        <w:t>（1</w:t>
      </w:r>
      <w:r w:rsidR="00F133D4" w:rsidRPr="00F133D4">
        <w:rPr>
          <w:rFonts w:ascii="標楷體" w:eastAsia="標楷體" w:hAnsi="標楷體" w:hint="eastAsia"/>
          <w:color w:val="000000"/>
          <w:szCs w:val="24"/>
        </w:rPr>
        <w:t>5</w:t>
      </w:r>
      <w:r w:rsidRPr="00F133D4">
        <w:rPr>
          <w:rFonts w:ascii="標楷體" w:eastAsia="標楷體" w:hAnsi="標楷體" w:hint="eastAsia"/>
          <w:color w:val="000000"/>
          <w:szCs w:val="24"/>
        </w:rPr>
        <w:t>分）</w:t>
      </w:r>
    </w:p>
    <w:tbl>
      <w:tblPr>
        <w:tblStyle w:val="a7"/>
        <w:tblW w:w="9355" w:type="dxa"/>
        <w:tblInd w:w="279" w:type="dxa"/>
        <w:tblLook w:val="04A0" w:firstRow="1" w:lastRow="0" w:firstColumn="1" w:lastColumn="0" w:noHBand="0" w:noVBand="1"/>
      </w:tblPr>
      <w:tblGrid>
        <w:gridCol w:w="9355"/>
      </w:tblGrid>
      <w:tr w:rsidR="00FE44B8" w:rsidRPr="00F133D4" w:rsidTr="001B216A">
        <w:tc>
          <w:tcPr>
            <w:tcW w:w="9355" w:type="dxa"/>
          </w:tcPr>
          <w:p w:rsidR="00FE44B8" w:rsidRPr="00F133D4" w:rsidRDefault="00FE44B8" w:rsidP="006A4405">
            <w:pPr>
              <w:rPr>
                <w:rFonts w:ascii="標楷體" w:eastAsia="標楷體" w:hAnsi="標楷體"/>
                <w:szCs w:val="24"/>
              </w:rPr>
            </w:pPr>
          </w:p>
          <w:p w:rsidR="00FE44B8" w:rsidRPr="00F133D4" w:rsidRDefault="00FE44B8" w:rsidP="006A4405">
            <w:pPr>
              <w:rPr>
                <w:rFonts w:ascii="標楷體" w:eastAsia="標楷體" w:hAnsi="標楷體"/>
                <w:szCs w:val="24"/>
              </w:rPr>
            </w:pPr>
          </w:p>
          <w:p w:rsidR="00FE44B8" w:rsidRPr="00F133D4" w:rsidRDefault="00FE44B8" w:rsidP="006A4405">
            <w:pPr>
              <w:rPr>
                <w:rFonts w:ascii="標楷體" w:eastAsia="標楷體" w:hAnsi="標楷體"/>
                <w:szCs w:val="24"/>
              </w:rPr>
            </w:pPr>
          </w:p>
          <w:p w:rsidR="00FE44B8" w:rsidRPr="00F133D4" w:rsidRDefault="00FE44B8" w:rsidP="006A4405">
            <w:pPr>
              <w:rPr>
                <w:rFonts w:ascii="標楷體" w:eastAsia="標楷體" w:hAnsi="標楷體"/>
                <w:szCs w:val="24"/>
              </w:rPr>
            </w:pPr>
          </w:p>
          <w:p w:rsidR="00F133D4" w:rsidRPr="00F133D4" w:rsidRDefault="00F133D4" w:rsidP="006A4405">
            <w:pPr>
              <w:rPr>
                <w:rFonts w:ascii="標楷體" w:eastAsia="標楷體" w:hAnsi="標楷體"/>
                <w:szCs w:val="24"/>
              </w:rPr>
            </w:pPr>
          </w:p>
          <w:p w:rsidR="00FE44B8" w:rsidRPr="00F133D4" w:rsidRDefault="00FE44B8" w:rsidP="00FE44B8">
            <w:pPr>
              <w:jc w:val="center"/>
              <w:rPr>
                <w:rFonts w:ascii="標楷體" w:eastAsia="標楷體" w:hAnsi="標楷體"/>
                <w:b/>
                <w:szCs w:val="24"/>
              </w:rPr>
            </w:pPr>
            <w:r w:rsidRPr="00F133D4">
              <w:rPr>
                <w:rFonts w:ascii="標楷體" w:eastAsia="標楷體" w:hAnsi="標楷體" w:hint="eastAsia"/>
                <w:b/>
                <w:color w:val="0000FF"/>
                <w:szCs w:val="24"/>
              </w:rPr>
              <w:t>（請將繪製並美化完成的折線圖張貼於此框）</w:t>
            </w:r>
          </w:p>
          <w:p w:rsidR="00FE44B8" w:rsidRPr="00F133D4" w:rsidRDefault="00FE44B8" w:rsidP="006A4405">
            <w:pPr>
              <w:rPr>
                <w:rFonts w:ascii="標楷體" w:eastAsia="標楷體" w:hAnsi="標楷體"/>
                <w:szCs w:val="24"/>
              </w:rPr>
            </w:pPr>
          </w:p>
          <w:p w:rsidR="00FE44B8" w:rsidRPr="00F133D4" w:rsidRDefault="00FE44B8" w:rsidP="006A4405">
            <w:pPr>
              <w:rPr>
                <w:rFonts w:ascii="標楷體" w:eastAsia="標楷體" w:hAnsi="標楷體"/>
                <w:szCs w:val="24"/>
              </w:rPr>
            </w:pPr>
          </w:p>
          <w:p w:rsidR="00FE44B8" w:rsidRPr="00F133D4" w:rsidRDefault="00FE44B8" w:rsidP="006A4405">
            <w:pPr>
              <w:rPr>
                <w:rFonts w:ascii="標楷體" w:eastAsia="標楷體" w:hAnsi="標楷體"/>
                <w:szCs w:val="24"/>
              </w:rPr>
            </w:pPr>
          </w:p>
          <w:p w:rsidR="00FE44B8" w:rsidRPr="00F133D4" w:rsidRDefault="00FE44B8" w:rsidP="006A4405">
            <w:pPr>
              <w:rPr>
                <w:rFonts w:ascii="標楷體" w:eastAsia="標楷體" w:hAnsi="標楷體"/>
                <w:szCs w:val="24"/>
              </w:rPr>
            </w:pPr>
          </w:p>
          <w:p w:rsidR="00FE44B8" w:rsidRPr="00F133D4" w:rsidRDefault="00FE44B8" w:rsidP="006A4405">
            <w:pPr>
              <w:rPr>
                <w:rFonts w:ascii="標楷體" w:eastAsia="標楷體" w:hAnsi="標楷體"/>
                <w:szCs w:val="24"/>
              </w:rPr>
            </w:pPr>
          </w:p>
          <w:p w:rsidR="00FE44B8" w:rsidRPr="00F133D4" w:rsidRDefault="00FE44B8" w:rsidP="006A4405">
            <w:pPr>
              <w:rPr>
                <w:rFonts w:ascii="標楷體" w:eastAsia="標楷體" w:hAnsi="標楷體"/>
                <w:szCs w:val="24"/>
              </w:rPr>
            </w:pPr>
          </w:p>
        </w:tc>
      </w:tr>
    </w:tbl>
    <w:p w:rsidR="006A4405" w:rsidRPr="00F133D4" w:rsidRDefault="006A4405" w:rsidP="006A4405">
      <w:pPr>
        <w:rPr>
          <w:rFonts w:ascii="標楷體" w:eastAsia="標楷體" w:hAnsi="標楷體"/>
          <w:szCs w:val="24"/>
        </w:rPr>
      </w:pPr>
    </w:p>
    <w:p w:rsidR="006A4405" w:rsidRPr="00F133D4" w:rsidRDefault="00A471A1" w:rsidP="006A4405">
      <w:pPr>
        <w:pStyle w:val="a8"/>
        <w:numPr>
          <w:ilvl w:val="0"/>
          <w:numId w:val="5"/>
        </w:numPr>
        <w:adjustRightInd w:val="0"/>
        <w:snapToGrid w:val="0"/>
        <w:ind w:leftChars="0" w:left="284" w:hanging="284"/>
        <w:rPr>
          <w:rFonts w:ascii="標楷體" w:eastAsia="標楷體" w:hAnsi="標楷體"/>
          <w:szCs w:val="24"/>
        </w:rPr>
      </w:pPr>
      <w:r w:rsidRPr="00F133D4">
        <w:rPr>
          <w:rFonts w:ascii="標楷體" w:eastAsia="標楷體" w:hAnsi="標楷體" w:hint="eastAsia"/>
          <w:szCs w:val="24"/>
        </w:rPr>
        <w:t>根據上方折線圖，可判讀出哪些訊息？列舉三項訊息</w:t>
      </w:r>
      <w:r w:rsidR="003E123D" w:rsidRPr="00F133D4">
        <w:rPr>
          <w:rFonts w:ascii="標楷體" w:eastAsia="標楷體" w:hAnsi="標楷體" w:hint="eastAsia"/>
          <w:color w:val="000000"/>
          <w:szCs w:val="24"/>
        </w:rPr>
        <w:t>（3分）</w:t>
      </w:r>
      <w:r w:rsidR="003E123D" w:rsidRPr="00F133D4">
        <w:rPr>
          <w:rFonts w:ascii="標楷體" w:eastAsia="標楷體" w:hAnsi="標楷體" w:hint="eastAsia"/>
          <w:szCs w:val="24"/>
        </w:rPr>
        <w:t>，</w:t>
      </w:r>
      <w:r w:rsidRPr="00F133D4">
        <w:rPr>
          <w:rFonts w:ascii="標楷體" w:eastAsia="標楷體" w:hAnsi="標楷體" w:hint="eastAsia"/>
          <w:szCs w:val="24"/>
        </w:rPr>
        <w:t>並</w:t>
      </w:r>
      <w:r w:rsidR="003E123D" w:rsidRPr="00F133D4">
        <w:rPr>
          <w:rFonts w:ascii="標楷體" w:eastAsia="標楷體" w:hAnsi="標楷體" w:hint="eastAsia"/>
          <w:szCs w:val="24"/>
        </w:rPr>
        <w:t>分別</w:t>
      </w:r>
      <w:r w:rsidRPr="00F133D4">
        <w:rPr>
          <w:rFonts w:ascii="標楷體" w:eastAsia="標楷體" w:hAnsi="標楷體" w:hint="eastAsia"/>
          <w:szCs w:val="24"/>
        </w:rPr>
        <w:t>推論原因。</w:t>
      </w:r>
      <w:r w:rsidRPr="00F133D4">
        <w:rPr>
          <w:rFonts w:ascii="標楷體" w:eastAsia="標楷體" w:hAnsi="標楷體" w:hint="eastAsia"/>
          <w:color w:val="000000"/>
          <w:szCs w:val="24"/>
        </w:rPr>
        <w:t>（</w:t>
      </w:r>
      <w:r w:rsidR="003E123D" w:rsidRPr="00F133D4">
        <w:rPr>
          <w:rFonts w:ascii="標楷體" w:eastAsia="標楷體" w:hAnsi="標楷體" w:hint="eastAsia"/>
          <w:color w:val="000000"/>
          <w:szCs w:val="24"/>
        </w:rPr>
        <w:t>6</w:t>
      </w:r>
      <w:r w:rsidRPr="00F133D4">
        <w:rPr>
          <w:rFonts w:ascii="標楷體" w:eastAsia="標楷體" w:hAnsi="標楷體" w:hint="eastAsia"/>
          <w:color w:val="000000"/>
          <w:szCs w:val="24"/>
        </w:rPr>
        <w:t>分）</w:t>
      </w:r>
    </w:p>
    <w:p w:rsidR="00A471A1" w:rsidRPr="00F133D4" w:rsidRDefault="00A471A1" w:rsidP="00A471A1">
      <w:pPr>
        <w:adjustRightInd w:val="0"/>
        <w:snapToGrid w:val="0"/>
        <w:rPr>
          <w:rFonts w:ascii="標楷體" w:eastAsia="標楷體" w:hAnsi="標楷體"/>
          <w:b/>
          <w:color w:val="0000FF"/>
          <w:szCs w:val="24"/>
        </w:rPr>
      </w:pPr>
      <w:r w:rsidRPr="00F133D4">
        <w:rPr>
          <w:rFonts w:ascii="標楷體" w:eastAsia="標楷體" w:hAnsi="標楷體" w:hint="eastAsia"/>
          <w:b/>
          <w:color w:val="0000FF"/>
          <w:szCs w:val="24"/>
        </w:rPr>
        <w:t xml:space="preserve">  答案：</w:t>
      </w:r>
    </w:p>
    <w:p w:rsidR="006A4405" w:rsidRPr="00F133D4" w:rsidRDefault="006A4405" w:rsidP="00174811">
      <w:pPr>
        <w:snapToGrid w:val="0"/>
        <w:rPr>
          <w:rFonts w:ascii="標楷體" w:eastAsia="標楷體" w:hAnsi="標楷體"/>
          <w:szCs w:val="24"/>
        </w:rPr>
      </w:pPr>
    </w:p>
    <w:p w:rsidR="006A4405" w:rsidRPr="00F133D4" w:rsidRDefault="006A4405" w:rsidP="00174811">
      <w:pPr>
        <w:snapToGrid w:val="0"/>
        <w:rPr>
          <w:rFonts w:ascii="標楷體" w:eastAsia="標楷體" w:hAnsi="標楷體"/>
          <w:szCs w:val="24"/>
        </w:rPr>
      </w:pPr>
    </w:p>
    <w:p w:rsidR="006A4405" w:rsidRPr="00F133D4" w:rsidRDefault="006A4405" w:rsidP="00174811">
      <w:pPr>
        <w:snapToGrid w:val="0"/>
        <w:rPr>
          <w:rFonts w:ascii="標楷體" w:eastAsia="標楷體" w:hAnsi="標楷體"/>
          <w:szCs w:val="24"/>
        </w:rPr>
      </w:pPr>
    </w:p>
    <w:p w:rsidR="00A471A1" w:rsidRPr="00F133D4" w:rsidRDefault="00A471A1" w:rsidP="00174811">
      <w:pPr>
        <w:snapToGrid w:val="0"/>
        <w:rPr>
          <w:rFonts w:ascii="標楷體" w:eastAsia="標楷體" w:hAnsi="標楷體"/>
          <w:szCs w:val="24"/>
        </w:rPr>
        <w:sectPr w:rsidR="00A471A1" w:rsidRPr="00F133D4" w:rsidSect="00174811">
          <w:pgSz w:w="11906" w:h="16838"/>
          <w:pgMar w:top="1134" w:right="1134" w:bottom="1134" w:left="1134" w:header="680" w:footer="737" w:gutter="0"/>
          <w:cols w:space="425"/>
          <w:docGrid w:type="lines" w:linePitch="360"/>
        </w:sectPr>
      </w:pPr>
    </w:p>
    <w:p w:rsidR="00174811" w:rsidRPr="00F133D4" w:rsidRDefault="00174811" w:rsidP="00A471A1">
      <w:pPr>
        <w:pStyle w:val="a8"/>
        <w:numPr>
          <w:ilvl w:val="0"/>
          <w:numId w:val="4"/>
        </w:numPr>
        <w:snapToGrid w:val="0"/>
        <w:ind w:leftChars="0" w:left="482" w:hanging="482"/>
        <w:rPr>
          <w:rFonts w:ascii="標楷體" w:eastAsia="標楷體" w:hAnsi="標楷體"/>
          <w:b/>
          <w:szCs w:val="24"/>
        </w:rPr>
      </w:pPr>
      <w:r w:rsidRPr="00F133D4">
        <w:rPr>
          <w:rFonts w:ascii="標楷體" w:eastAsia="標楷體" w:hAnsi="標楷體" w:hint="eastAsia"/>
          <w:b/>
          <w:szCs w:val="24"/>
        </w:rPr>
        <w:lastRenderedPageBreak/>
        <w:t>閱讀理解與批判</w:t>
      </w:r>
      <w:r w:rsidR="00A471A1" w:rsidRPr="00F133D4">
        <w:rPr>
          <w:rFonts w:ascii="標楷體" w:eastAsia="標楷體" w:hAnsi="標楷體" w:hint="eastAsia"/>
          <w:b/>
          <w:szCs w:val="24"/>
        </w:rPr>
        <w:t>思考（本大題共</w:t>
      </w:r>
      <w:r w:rsidR="00F133D4" w:rsidRPr="00F133D4">
        <w:rPr>
          <w:rFonts w:ascii="標楷體" w:eastAsia="標楷體" w:hAnsi="標楷體" w:hint="eastAsia"/>
          <w:b/>
          <w:szCs w:val="24"/>
        </w:rPr>
        <w:t>11</w:t>
      </w:r>
      <w:r w:rsidR="00A471A1" w:rsidRPr="00F133D4">
        <w:rPr>
          <w:rFonts w:ascii="標楷體" w:eastAsia="標楷體" w:hAnsi="標楷體" w:hint="eastAsia"/>
          <w:b/>
          <w:szCs w:val="24"/>
        </w:rPr>
        <w:t>分）</w:t>
      </w:r>
    </w:p>
    <w:p w:rsidR="00A471A1" w:rsidRPr="00F133D4" w:rsidRDefault="00A471A1" w:rsidP="00967699">
      <w:pPr>
        <w:pStyle w:val="a8"/>
        <w:numPr>
          <w:ilvl w:val="0"/>
          <w:numId w:val="8"/>
        </w:numPr>
        <w:snapToGrid w:val="0"/>
        <w:ind w:leftChars="0" w:left="284" w:hanging="284"/>
        <w:rPr>
          <w:rFonts w:ascii="標楷體" w:eastAsia="標楷體" w:hAnsi="標楷體"/>
          <w:szCs w:val="24"/>
        </w:rPr>
      </w:pPr>
      <w:r w:rsidRPr="00F133D4">
        <w:rPr>
          <w:rFonts w:ascii="標楷體" w:eastAsia="標楷體" w:hAnsi="標楷體" w:hint="eastAsia"/>
          <w:szCs w:val="24"/>
        </w:rPr>
        <w:t>南海血書</w:t>
      </w:r>
    </w:p>
    <w:p w:rsidR="00A471A1" w:rsidRPr="00F133D4" w:rsidRDefault="00A471A1" w:rsidP="00A471A1">
      <w:pPr>
        <w:adjustRightInd w:val="0"/>
        <w:snapToGrid w:val="0"/>
        <w:ind w:firstLineChars="200" w:firstLine="480"/>
        <w:rPr>
          <w:rFonts w:ascii="標楷體" w:eastAsia="標楷體" w:hAnsi="標楷體"/>
          <w:color w:val="000000" w:themeColor="text1"/>
          <w:szCs w:val="24"/>
        </w:rPr>
      </w:pPr>
      <w:r w:rsidRPr="00F133D4">
        <w:rPr>
          <w:rFonts w:ascii="標楷體" w:eastAsia="標楷體" w:hAnsi="標楷體" w:hint="eastAsia"/>
          <w:color w:val="000000" w:themeColor="text1"/>
          <w:szCs w:val="24"/>
        </w:rPr>
        <w:t>《南海血書》是描寫越戰結束後，越南難民漂流海上的心聲。其於1978年12月19日在《中央日報》副刊發表，這篇故事政府機關曾大量印送，也成為臺灣中小學的教材，許多學校在朝會時，校方常要求學生公開朗讀並發表心得。閱讀</w:t>
      </w:r>
      <w:r w:rsidR="00EC6A22" w:rsidRPr="00F133D4">
        <w:rPr>
          <w:rFonts w:ascii="標楷體" w:eastAsia="標楷體" w:hAnsi="標楷體" w:hint="eastAsia"/>
          <w:color w:val="000000" w:themeColor="text1"/>
          <w:szCs w:val="24"/>
        </w:rPr>
        <w:t>下文</w:t>
      </w:r>
      <w:r w:rsidRPr="00F133D4">
        <w:rPr>
          <w:rFonts w:ascii="標楷體" w:eastAsia="標楷體" w:hAnsi="標楷體" w:hint="eastAsia"/>
          <w:color w:val="000000" w:themeColor="text1"/>
          <w:szCs w:val="24"/>
        </w:rPr>
        <w:t>後</w:t>
      </w:r>
      <w:r w:rsidR="00EC6A22" w:rsidRPr="00F133D4">
        <w:rPr>
          <w:rFonts w:ascii="標楷體" w:eastAsia="標楷體" w:hAnsi="標楷體" w:hint="eastAsia"/>
          <w:color w:val="000000" w:themeColor="text1"/>
          <w:szCs w:val="24"/>
        </w:rPr>
        <w:t>，</w:t>
      </w:r>
      <w:r w:rsidRPr="00F133D4">
        <w:rPr>
          <w:rFonts w:ascii="標楷體" w:eastAsia="標楷體" w:hAnsi="標楷體" w:hint="eastAsia"/>
          <w:color w:val="000000" w:themeColor="text1"/>
          <w:szCs w:val="24"/>
        </w:rPr>
        <w:t>回答下列問題：</w:t>
      </w:r>
    </w:p>
    <w:tbl>
      <w:tblPr>
        <w:tblStyle w:val="a7"/>
        <w:tblW w:w="0" w:type="auto"/>
        <w:tblInd w:w="-5" w:type="dxa"/>
        <w:tblLook w:val="04A0" w:firstRow="1" w:lastRow="0" w:firstColumn="1" w:lastColumn="0" w:noHBand="0" w:noVBand="1"/>
      </w:tblPr>
      <w:tblGrid>
        <w:gridCol w:w="9633"/>
      </w:tblGrid>
      <w:tr w:rsidR="00A471A1" w:rsidRPr="00F133D4" w:rsidTr="00EC6A22">
        <w:tc>
          <w:tcPr>
            <w:tcW w:w="9633" w:type="dxa"/>
          </w:tcPr>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hint="eastAsia"/>
                <w:noProof/>
                <w:szCs w:val="24"/>
              </w:rPr>
              <w:t xml:space="preserve">    </w:t>
            </w:r>
            <w:r w:rsidRPr="00F133D4">
              <w:rPr>
                <w:rFonts w:ascii="標楷體" w:eastAsia="標楷體" w:hAnsi="標楷體"/>
                <w:noProof/>
                <w:szCs w:val="24"/>
              </w:rPr>
              <w:t xml:space="preserve">我再也支持不下去了：這些年來我看夠了各式各樣慘絕人寰的死亡，對我來說，死已算不了什麼大事。只是滿腔悲憤，一肚子委屈，不傾吐出來，實在嚥不下這口氣。在南海中一個不知名的珊瑚礁上，我脫下襯衫，用螺螄尖蘸著自己身上僅餘的鮮血來寫這封信。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我不知道該寫給誰？寫給天主吧？天主當吳廷琰被殺的時候就捨棄了越南子民；寫給佛祖吧？佛祖在和尚自焚的日子就已經自身難保了；寫給當年口口聲聲為我們爭自由謀幸福的民主鬥士吧？民主鬥士正在巴黎、倫敦、紐約忙著享受自由幸福；寫給出錢出力硬逼著我們享受民主人權的偉大盟邦吧？偉大盟邦早已判決我們罪有應得又到別處去耍他們的老把戲去了。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寫給我自己的親人吧？我一家至親十一口：大哥死於越戰砲火之中；文斗姪兒在解放前一場暴動中為流彈所殺；九十三歲的老祖母和七歲的文媛姪女解放後在人民政府的照顧下活活餓死；一輩子絕口不談政治的父親在鬥爭大會上被一棒一棒地打死；二哥在集中營裡因忍不</w:t>
            </w:r>
            <w:r w:rsidRPr="00F133D4">
              <w:rPr>
                <w:rFonts w:ascii="標楷體" w:eastAsia="標楷體" w:hAnsi="標楷體" w:hint="eastAsia"/>
                <w:noProof/>
                <w:szCs w:val="24"/>
              </w:rPr>
              <w:t>住</w:t>
            </w:r>
            <w:r w:rsidRPr="00F133D4">
              <w:rPr>
                <w:rFonts w:ascii="標楷體" w:eastAsia="標楷體" w:hAnsi="標楷體"/>
                <w:noProof/>
                <w:szCs w:val="24"/>
              </w:rPr>
              <w:t xml:space="preserve">飢餓偷吃了一口番薯被綁赴刑場槍決；大嫂因莫須有的罪名庾死獄中；母親上船時被匪幹推下海裡淹死；妻在海上被海盜射殺；文星兒和我一同游泳來到這個珊瑚礁上，熬到第十三天就在萬般痛苦中死了，他的屍體被同來的難友吃了，吃他肉的難友也都死了。海天茫茫，如今我寫給誰呢？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我一家至親十一口都死在共匪暴政之下，你一定以為我恨透了這不共戴天的血海深仇，是的，我恨透了他們！復仇的烈火支持著我才能忍受這麼大的痛苦折磨。但是我還有更痛恨的仇人。吃人的老虎固然可恨，但是把別人送往老虎口裡的那個人更可恨；燒死人的火坑固然可怕，但是推別人下火坑的那個人更可怕；咬死人的毒蛇固然歹毒，但是把毒蛇放進你被窩裡的那個人比毒蛇更歹毒。是誰把我們送往老虎口裡？是誰把我們推下火坑？是誰把毒蛇放進我們的被窩裡？是他！就是他！是那些民主鬥士和偉大盟邦。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我是土生土長的越南人，我的祖先來自遙遠的北方大陸，那已是三百年前的事了。三百年來，我們世世代代生於斯，長於斯，我們已在這裡扎了根，祖國的泥土生育萬物來養活我們，我們死了之後又化為祖國的泥土。從前作夢也沒有想到有一天會被迫離開她的懷抱。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我們國家的北部淪陷了，大批難民扶老攜幼逃到西貢來。他們餐風宿露、啼飢號寒，起初我對他們也曾一掬同情之淚。後來共匪窮追猛打，趕盡殺絕，南來的北佬又口口聲聲要收復家園，我對著為我們惹來麻煩的北佬逐漸發生反感。我天真地以為日內瓦協定就是鐵的保證、我不犯人，人必不來犯我。我又不是什麼行俠仗義的俠客，何苦犧牲自己的幸福為別人光復家園，我竟自然到想把同胞推回火坑裡去以求烈火不再蔓延。今天馬來西亞把成千上萬的越南難民推落海中的心情我完全理解，將來菲律賓把成批馬來西亞難民推落海中的心情相信馬來西亞人也會理解。人類永遠不會唇亡齒寒的道理。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魔鬼的爪子很快地伸進十七度以南，叢林中、深山裡，不時傳來游擊隊燒殺擄掠的消息。所幸西貢表面上還很平靜。政府忙於剿匪，我忙於賺錢，素來對於政治沒有興趣的我，只想平平安安地過日子，國家事管他娘。「從不學什麼，也不忘記什麼」的偉大盟邦不請自來了。中國大陸的悲劇沒有給越南人和越南盟邦任何教訓。盟邦仍以救世主的姿態，要我們這樣作，要我們不那樣作。以大使館作為司令台和庇護所，運用大把大把鈔票，收買野心份子，到處製造事端。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毋庸諱言，那時我們的政府，行政效率是有點顢頇，官吏難免貪污，人民不像傳說中的美國那麼自由，但是絕大多數越南人民的生活仍能在安定中逐漸改進。只是野心分子絕少升官發財的機會。但是這些缺點畢竟不是好事，更加</w:t>
            </w:r>
            <w:r w:rsidRPr="00F133D4">
              <w:rPr>
                <w:rFonts w:ascii="標楷體" w:eastAsia="標楷體" w:hAnsi="標楷體" w:hint="eastAsia"/>
                <w:noProof/>
                <w:szCs w:val="24"/>
              </w:rPr>
              <w:t>使得</w:t>
            </w:r>
            <w:r w:rsidRPr="00F133D4">
              <w:rPr>
                <w:rFonts w:ascii="標楷體" w:eastAsia="標楷體" w:hAnsi="標楷體"/>
                <w:noProof/>
                <w:szCs w:val="24"/>
              </w:rPr>
              <w:t>野心分子誇大渲染，人人便覺得「斯可忍，孰不可忍！」學生罷課遊行，和尚絕食自焚，激動的情緒使人忘記了大敵當前。</w:t>
            </w:r>
            <w:r w:rsidRPr="00F133D4">
              <w:rPr>
                <w:rFonts w:ascii="標楷體" w:eastAsia="標楷體" w:hAnsi="標楷體"/>
                <w:noProof/>
                <w:szCs w:val="24"/>
              </w:rPr>
              <w:lastRenderedPageBreak/>
              <w:t xml:space="preserve">少數遠見之士提出警告，要大家謹防敵人乘隙而入。盟友傳出話來：「吳廷琰下台，共產黨不來！」信誓旦旦地保證，「只要越南人逼吳廷琰下台，盟邦就把越南置於原子傘保護之下。」我們的「民主鬥士」以壯烈的「烈士精神」在盟友的密切配合之下，槍殺了吳廷琰。鬥士們彈冠相慶，走馬上台，盟邦的大軍源源開到，越南人民開始享受「民煮」了。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越打砲聲離西貢越近，行政效率更加顢頇，官吏再加貪污，人權更沒有保障。一次一次的政變，大使館裡一次一次傳出阮文紹下台，共產黨不來的天憲，無休無止的苦難一</w:t>
            </w:r>
            <w:r w:rsidRPr="00F133D4">
              <w:rPr>
                <w:rFonts w:ascii="標楷體" w:eastAsia="標楷體" w:hAnsi="標楷體" w:hint="eastAsia"/>
                <w:noProof/>
                <w:szCs w:val="24"/>
              </w:rPr>
              <w:t>起</w:t>
            </w:r>
            <w:r w:rsidRPr="00F133D4">
              <w:rPr>
                <w:rFonts w:ascii="標楷體" w:eastAsia="標楷體" w:hAnsi="標楷體"/>
                <w:noProof/>
                <w:szCs w:val="24"/>
              </w:rPr>
              <w:t xml:space="preserve">落到越南人民的頭上。偉大的盟友掉過頭來與虎謀皮，用越南幾千萬人民的生命換取諾貝爾和平獎金。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一九七五年四月越南人民的末日終於來了。當初鬥士們要我們相信他一切都是為了我們好，保證絕對不會砸鍋沉船，他自己也在船上，他自己也從同一個鍋裡吃飯，他說的可真漂亮：船沉了，不管坐頭等艙或二等艙，都要淹死。我們當時竟傻得信以為真。後來船真的沉了，才發覺頭等艙裡還有直升飛機</w:t>
            </w:r>
            <w:r w:rsidRPr="00F133D4">
              <w:rPr>
                <w:rFonts w:ascii="標楷體" w:eastAsia="標楷體" w:hAnsi="標楷體" w:hint="eastAsia"/>
                <w:noProof/>
                <w:szCs w:val="24"/>
              </w:rPr>
              <w:t>，</w:t>
            </w:r>
            <w:r w:rsidRPr="00F133D4">
              <w:rPr>
                <w:rFonts w:ascii="標楷體" w:eastAsia="標楷體" w:hAnsi="標楷體"/>
                <w:noProof/>
                <w:szCs w:val="24"/>
              </w:rPr>
              <w:t xml:space="preserve">看來我們真像他說的永遠只有十三歲。 　　</w:t>
            </w:r>
          </w:p>
          <w:p w:rsidR="00A471A1" w:rsidRPr="00F133D4" w:rsidRDefault="00A471A1" w:rsidP="0039019C">
            <w:pPr>
              <w:adjustRightInd w:val="0"/>
              <w:snapToGrid w:val="0"/>
              <w:jc w:val="both"/>
              <w:rPr>
                <w:rFonts w:ascii="標楷體" w:eastAsia="標楷體" w:hAnsi="標楷體"/>
                <w:noProof/>
                <w:szCs w:val="24"/>
              </w:rPr>
            </w:pPr>
            <w:r w:rsidRPr="00F133D4">
              <w:rPr>
                <w:rFonts w:ascii="標楷體" w:eastAsia="標楷體" w:hAnsi="標楷體"/>
                <w:noProof/>
                <w:szCs w:val="24"/>
              </w:rPr>
              <w:t xml:space="preserve">    盟友光榮勝利同國了，鬥士飛往巴黎、倫敦、紐約逍遙自在去了。越南淪陷後的悲慘日子，說出來他們也不屑聽。誰願意冒險犯難</w:t>
            </w:r>
            <w:r w:rsidRPr="00F133D4">
              <w:rPr>
                <w:rFonts w:ascii="標楷體" w:eastAsia="標楷體" w:hAnsi="標楷體" w:hint="eastAsia"/>
                <w:noProof/>
                <w:szCs w:val="24"/>
              </w:rPr>
              <w:t>離</w:t>
            </w:r>
            <w:r w:rsidRPr="00F133D4">
              <w:rPr>
                <w:rFonts w:ascii="標楷體" w:eastAsia="標楷體" w:hAnsi="標楷體"/>
                <w:noProof/>
                <w:szCs w:val="24"/>
              </w:rPr>
              <w:t xml:space="preserve">鄉背井？誰願意到陌生的國度去被人家往海裡推？誰願意漂流到荒島上來吃自己愛子的肉？電線桿倘若有腳，電線桿也必設法逃出鐵幕。 　　</w:t>
            </w:r>
          </w:p>
          <w:p w:rsidR="00A471A1" w:rsidRPr="00F133D4" w:rsidRDefault="00A471A1" w:rsidP="0039019C">
            <w:pPr>
              <w:adjustRightInd w:val="0"/>
              <w:snapToGrid w:val="0"/>
              <w:jc w:val="both"/>
              <w:rPr>
                <w:rFonts w:ascii="標楷體" w:eastAsia="標楷體" w:hAnsi="標楷體"/>
                <w:color w:val="000000"/>
                <w:szCs w:val="24"/>
              </w:rPr>
            </w:pPr>
            <w:r w:rsidRPr="00F133D4">
              <w:rPr>
                <w:rFonts w:ascii="標楷體" w:eastAsia="標楷體" w:hAnsi="標楷體"/>
                <w:noProof/>
                <w:szCs w:val="24"/>
              </w:rPr>
              <w:t xml:space="preserve">    在這孤島上我已撐了四十二天了。叫天！天不應！喚地！地不靈！海天茫茫，有誰聽見我的呼喚？觀世音菩薩！耶穌基督！穆罕默德！太上老君！你們聽著：我好恨啊！我恨那些把我們送往虎口、推向火坑、把毒蛇放進我們被窩的鬥士、盟友，讓我活著咬他一口，死也甘心！</w:t>
            </w:r>
          </w:p>
          <w:p w:rsidR="00A471A1" w:rsidRPr="00F133D4" w:rsidRDefault="00A471A1" w:rsidP="00161815">
            <w:pPr>
              <w:pStyle w:val="a8"/>
              <w:adjustRightInd w:val="0"/>
              <w:snapToGrid w:val="0"/>
              <w:ind w:leftChars="0" w:left="0"/>
              <w:rPr>
                <w:rFonts w:ascii="標楷體" w:eastAsia="標楷體" w:hAnsi="標楷體"/>
                <w:color w:val="000000" w:themeColor="text1"/>
                <w:szCs w:val="24"/>
              </w:rPr>
            </w:pPr>
            <w:r w:rsidRPr="00F133D4">
              <w:rPr>
                <w:rFonts w:ascii="標楷體" w:eastAsia="標楷體" w:hAnsi="標楷體" w:hint="eastAsia"/>
                <w:color w:val="000000" w:themeColor="text1"/>
                <w:szCs w:val="24"/>
              </w:rPr>
              <w:t xml:space="preserve"> </w:t>
            </w:r>
            <w:r w:rsidRPr="00F133D4">
              <w:rPr>
                <w:rFonts w:ascii="標楷體" w:eastAsia="標楷體" w:hAnsi="標楷體"/>
                <w:color w:val="000000" w:themeColor="text1"/>
                <w:szCs w:val="24"/>
              </w:rPr>
              <w:t xml:space="preserve">                                                       </w:t>
            </w:r>
            <w:r w:rsidRPr="00F133D4">
              <w:rPr>
                <w:rFonts w:ascii="標楷體" w:eastAsia="標楷體" w:hAnsi="標楷體" w:hint="eastAsia"/>
                <w:color w:val="000000" w:themeColor="text1"/>
                <w:szCs w:val="24"/>
              </w:rPr>
              <w:t xml:space="preserve">           </w:t>
            </w:r>
            <w:r w:rsidRPr="00F133D4">
              <w:rPr>
                <w:rFonts w:ascii="標楷體" w:eastAsia="標楷體" w:hAnsi="標楷體"/>
                <w:color w:val="000000" w:themeColor="text1"/>
                <w:szCs w:val="24"/>
              </w:rPr>
              <w:t>阮天仇絕筆</w:t>
            </w:r>
          </w:p>
        </w:tc>
      </w:tr>
    </w:tbl>
    <w:p w:rsidR="00A471A1" w:rsidRPr="00F133D4" w:rsidRDefault="00A471A1" w:rsidP="00A471A1">
      <w:pPr>
        <w:pStyle w:val="a8"/>
        <w:numPr>
          <w:ilvl w:val="0"/>
          <w:numId w:val="6"/>
        </w:numPr>
        <w:ind w:leftChars="0" w:left="482" w:hanging="482"/>
        <w:rPr>
          <w:rFonts w:ascii="標楷體" w:eastAsia="標楷體" w:hAnsi="標楷體"/>
          <w:color w:val="000000" w:themeColor="text1"/>
          <w:szCs w:val="24"/>
        </w:rPr>
      </w:pPr>
      <w:r w:rsidRPr="00F133D4">
        <w:rPr>
          <w:rFonts w:ascii="標楷體" w:eastAsia="標楷體" w:hAnsi="標楷體" w:hint="eastAsia"/>
          <w:color w:val="000000" w:themeColor="text1"/>
          <w:szCs w:val="24"/>
        </w:rPr>
        <w:lastRenderedPageBreak/>
        <w:t>上網搜尋《南海血書》，你發現了什麼</w:t>
      </w:r>
      <w:r w:rsidR="00EC6A22" w:rsidRPr="00F133D4">
        <w:rPr>
          <w:rFonts w:ascii="標楷體" w:eastAsia="標楷體" w:hAnsi="標楷體" w:hint="eastAsia"/>
          <w:color w:val="000000" w:themeColor="text1"/>
          <w:szCs w:val="24"/>
        </w:rPr>
        <w:t>？</w:t>
      </w:r>
      <w:r w:rsidR="00EC6A22" w:rsidRPr="00F133D4">
        <w:rPr>
          <w:rFonts w:ascii="標楷體" w:eastAsia="標楷體" w:hAnsi="標楷體" w:hint="eastAsia"/>
          <w:color w:val="000000"/>
          <w:szCs w:val="24"/>
        </w:rPr>
        <w:t>（</w:t>
      </w:r>
      <w:r w:rsidR="00F133D4" w:rsidRPr="00F133D4">
        <w:rPr>
          <w:rFonts w:ascii="標楷體" w:eastAsia="標楷體" w:hAnsi="標楷體" w:hint="eastAsia"/>
          <w:color w:val="000000"/>
          <w:szCs w:val="24"/>
        </w:rPr>
        <w:t>2</w:t>
      </w:r>
      <w:r w:rsidR="00EC6A22" w:rsidRPr="00F133D4">
        <w:rPr>
          <w:rFonts w:ascii="標楷體" w:eastAsia="標楷體" w:hAnsi="標楷體" w:hint="eastAsia"/>
          <w:color w:val="000000"/>
          <w:szCs w:val="24"/>
        </w:rPr>
        <w:t>分）</w:t>
      </w:r>
      <w:r w:rsidRPr="00F133D4">
        <w:rPr>
          <w:rFonts w:ascii="標楷體" w:eastAsia="標楷體" w:hAnsi="標楷體"/>
          <w:color w:val="000000" w:themeColor="text1"/>
          <w:szCs w:val="24"/>
        </w:rPr>
        <w:br/>
      </w:r>
      <w:r w:rsidR="00EC6A22" w:rsidRPr="00F133D4">
        <w:rPr>
          <w:rFonts w:ascii="標楷體" w:eastAsia="標楷體" w:hAnsi="標楷體" w:hint="eastAsia"/>
          <w:b/>
          <w:color w:val="0000FF"/>
          <w:szCs w:val="24"/>
        </w:rPr>
        <w:t>答案：</w:t>
      </w:r>
    </w:p>
    <w:p w:rsidR="00967699" w:rsidRPr="00F133D4" w:rsidRDefault="00967699" w:rsidP="00967699">
      <w:pPr>
        <w:pStyle w:val="a8"/>
        <w:ind w:leftChars="0" w:left="482"/>
        <w:rPr>
          <w:rFonts w:ascii="標楷體" w:eastAsia="標楷體" w:hAnsi="標楷體"/>
          <w:color w:val="000000" w:themeColor="text1"/>
          <w:szCs w:val="24"/>
        </w:rPr>
      </w:pPr>
    </w:p>
    <w:p w:rsidR="00EC6A22" w:rsidRPr="00F133D4" w:rsidRDefault="00A471A1" w:rsidP="00EC6A22">
      <w:pPr>
        <w:pStyle w:val="a8"/>
        <w:numPr>
          <w:ilvl w:val="0"/>
          <w:numId w:val="6"/>
        </w:numPr>
        <w:ind w:leftChars="0" w:left="482" w:hanging="482"/>
        <w:rPr>
          <w:rFonts w:ascii="標楷體" w:eastAsia="標楷體" w:hAnsi="標楷體"/>
          <w:color w:val="000000" w:themeColor="text1"/>
          <w:szCs w:val="24"/>
        </w:rPr>
      </w:pPr>
      <w:r w:rsidRPr="00F133D4">
        <w:rPr>
          <w:rFonts w:ascii="標楷體" w:eastAsia="標楷體" w:hAnsi="標楷體" w:hint="eastAsia"/>
          <w:color w:val="000000" w:themeColor="text1"/>
          <w:szCs w:val="24"/>
        </w:rPr>
        <w:t>如何解釋《南海血書》現象</w:t>
      </w:r>
      <w:r w:rsidR="00EC6A22" w:rsidRPr="00F133D4">
        <w:rPr>
          <w:rFonts w:ascii="標楷體" w:eastAsia="標楷體" w:hAnsi="標楷體" w:hint="eastAsia"/>
          <w:color w:val="000000" w:themeColor="text1"/>
          <w:szCs w:val="24"/>
        </w:rPr>
        <w:t>？</w:t>
      </w:r>
      <w:r w:rsidR="00EC6A22" w:rsidRPr="00F133D4">
        <w:rPr>
          <w:rFonts w:ascii="標楷體" w:eastAsia="標楷體" w:hAnsi="標楷體" w:hint="eastAsia"/>
          <w:color w:val="000000"/>
          <w:szCs w:val="24"/>
        </w:rPr>
        <w:t>（</w:t>
      </w:r>
      <w:r w:rsidR="00F133D4" w:rsidRPr="00F133D4">
        <w:rPr>
          <w:rFonts w:ascii="標楷體" w:eastAsia="標楷體" w:hAnsi="標楷體" w:hint="eastAsia"/>
          <w:color w:val="000000"/>
          <w:szCs w:val="24"/>
        </w:rPr>
        <w:t>2</w:t>
      </w:r>
      <w:r w:rsidR="00EC6A22" w:rsidRPr="00F133D4">
        <w:rPr>
          <w:rFonts w:ascii="標楷體" w:eastAsia="標楷體" w:hAnsi="標楷體" w:hint="eastAsia"/>
          <w:color w:val="000000"/>
          <w:szCs w:val="24"/>
        </w:rPr>
        <w:t>分）</w:t>
      </w:r>
    </w:p>
    <w:p w:rsidR="00EC6A22" w:rsidRPr="00F133D4" w:rsidRDefault="00EC6A22" w:rsidP="00EC6A22">
      <w:pPr>
        <w:pStyle w:val="a8"/>
        <w:ind w:leftChars="0" w:left="482"/>
        <w:rPr>
          <w:rFonts w:ascii="標楷體" w:eastAsia="標楷體" w:hAnsi="標楷體"/>
          <w:b/>
          <w:color w:val="0000FF"/>
          <w:szCs w:val="24"/>
        </w:rPr>
      </w:pPr>
      <w:r w:rsidRPr="00F133D4">
        <w:rPr>
          <w:rFonts w:ascii="標楷體" w:eastAsia="標楷體" w:hAnsi="標楷體" w:hint="eastAsia"/>
          <w:b/>
          <w:color w:val="0000FF"/>
          <w:szCs w:val="24"/>
        </w:rPr>
        <w:t>答案：</w:t>
      </w:r>
    </w:p>
    <w:p w:rsidR="00967699" w:rsidRPr="00F133D4" w:rsidRDefault="00967699" w:rsidP="00EC6A22">
      <w:pPr>
        <w:pStyle w:val="a8"/>
        <w:ind w:leftChars="0" w:left="482"/>
        <w:rPr>
          <w:rFonts w:ascii="標楷體" w:eastAsia="標楷體" w:hAnsi="標楷體"/>
          <w:color w:val="000000" w:themeColor="text1"/>
          <w:szCs w:val="24"/>
        </w:rPr>
      </w:pPr>
    </w:p>
    <w:p w:rsidR="00EC6A22" w:rsidRPr="00F133D4" w:rsidRDefault="00A471A1" w:rsidP="00EC6A22">
      <w:pPr>
        <w:pStyle w:val="a8"/>
        <w:numPr>
          <w:ilvl w:val="0"/>
          <w:numId w:val="6"/>
        </w:numPr>
        <w:ind w:leftChars="0" w:left="482" w:hanging="482"/>
        <w:rPr>
          <w:rFonts w:ascii="標楷體" w:eastAsia="標楷體" w:hAnsi="標楷體"/>
          <w:color w:val="000000" w:themeColor="text1"/>
          <w:szCs w:val="24"/>
        </w:rPr>
      </w:pPr>
      <w:r w:rsidRPr="00F133D4">
        <w:rPr>
          <w:rFonts w:ascii="標楷體" w:eastAsia="標楷體" w:hAnsi="標楷體" w:hint="eastAsia"/>
          <w:color w:val="000000" w:themeColor="text1"/>
          <w:szCs w:val="24"/>
        </w:rPr>
        <w:t>透過《南海血書》，媒體組織或政府想要傳達什麼訊息？</w:t>
      </w:r>
      <w:r w:rsidR="00EC6A22" w:rsidRPr="00F133D4">
        <w:rPr>
          <w:rFonts w:ascii="標楷體" w:eastAsia="標楷體" w:hAnsi="標楷體" w:hint="eastAsia"/>
          <w:color w:val="000000"/>
          <w:szCs w:val="24"/>
        </w:rPr>
        <w:t>（</w:t>
      </w:r>
      <w:r w:rsidR="00F133D4" w:rsidRPr="00F133D4">
        <w:rPr>
          <w:rFonts w:ascii="標楷體" w:eastAsia="標楷體" w:hAnsi="標楷體" w:hint="eastAsia"/>
          <w:color w:val="000000"/>
          <w:szCs w:val="24"/>
        </w:rPr>
        <w:t>2</w:t>
      </w:r>
      <w:r w:rsidR="00EC6A22" w:rsidRPr="00F133D4">
        <w:rPr>
          <w:rFonts w:ascii="標楷體" w:eastAsia="標楷體" w:hAnsi="標楷體" w:hint="eastAsia"/>
          <w:color w:val="000000"/>
          <w:szCs w:val="24"/>
        </w:rPr>
        <w:t>分）</w:t>
      </w:r>
    </w:p>
    <w:p w:rsidR="00EC6A22" w:rsidRPr="00F133D4" w:rsidRDefault="00EC6A22" w:rsidP="00EC6A22">
      <w:pPr>
        <w:pStyle w:val="a8"/>
        <w:ind w:leftChars="0" w:left="482"/>
        <w:rPr>
          <w:rFonts w:ascii="標楷體" w:eastAsia="標楷體" w:hAnsi="標楷體"/>
          <w:b/>
          <w:color w:val="0000FF"/>
          <w:szCs w:val="24"/>
        </w:rPr>
      </w:pPr>
      <w:r w:rsidRPr="00F133D4">
        <w:rPr>
          <w:rFonts w:ascii="標楷體" w:eastAsia="標楷體" w:hAnsi="標楷體" w:hint="eastAsia"/>
          <w:b/>
          <w:color w:val="0000FF"/>
          <w:szCs w:val="24"/>
        </w:rPr>
        <w:t>答案：</w:t>
      </w:r>
    </w:p>
    <w:p w:rsidR="00161815" w:rsidRPr="00F133D4" w:rsidRDefault="00161815" w:rsidP="00EC6A22">
      <w:pPr>
        <w:pStyle w:val="a8"/>
        <w:ind w:leftChars="0" w:left="482"/>
        <w:rPr>
          <w:rFonts w:ascii="標楷體" w:eastAsia="標楷體" w:hAnsi="標楷體"/>
          <w:color w:val="000000" w:themeColor="text1"/>
          <w:szCs w:val="24"/>
        </w:rPr>
      </w:pPr>
    </w:p>
    <w:p w:rsidR="00EC6A22" w:rsidRPr="00F133D4" w:rsidRDefault="00EC6A22" w:rsidP="00EC6A22">
      <w:pPr>
        <w:rPr>
          <w:rFonts w:ascii="標楷體" w:eastAsia="標楷體" w:hAnsi="標楷體"/>
          <w:color w:val="000000" w:themeColor="text1"/>
          <w:szCs w:val="24"/>
        </w:rPr>
      </w:pPr>
    </w:p>
    <w:p w:rsidR="00EC6A22" w:rsidRPr="00F133D4" w:rsidRDefault="0082322F" w:rsidP="00967699">
      <w:pPr>
        <w:pStyle w:val="a8"/>
        <w:numPr>
          <w:ilvl w:val="0"/>
          <w:numId w:val="8"/>
        </w:numPr>
        <w:snapToGrid w:val="0"/>
        <w:ind w:leftChars="0" w:left="284" w:hanging="284"/>
        <w:rPr>
          <w:rFonts w:ascii="標楷體" w:eastAsia="標楷體" w:hAnsi="標楷體"/>
          <w:szCs w:val="24"/>
        </w:rPr>
      </w:pPr>
      <w:r>
        <w:rPr>
          <w:rFonts w:ascii="標楷體" w:eastAsia="標楷體" w:hAnsi="標楷體" w:hint="eastAsia"/>
          <w:szCs w:val="24"/>
        </w:rPr>
        <w:t>臺北市道路名稱</w:t>
      </w:r>
      <w:r w:rsidR="00EC6A22" w:rsidRPr="00F133D4">
        <w:rPr>
          <w:rFonts w:ascii="標楷體" w:eastAsia="標楷體" w:hAnsi="標楷體" w:hint="eastAsia"/>
          <w:szCs w:val="24"/>
        </w:rPr>
        <w:t>由來</w:t>
      </w:r>
    </w:p>
    <w:p w:rsidR="00EC6A22" w:rsidRPr="00F133D4" w:rsidRDefault="00EC6A22" w:rsidP="00967699">
      <w:pPr>
        <w:ind w:firstLineChars="200" w:firstLine="480"/>
        <w:rPr>
          <w:rFonts w:ascii="標楷體" w:eastAsia="標楷體" w:hAnsi="標楷體"/>
          <w:color w:val="000000" w:themeColor="text1"/>
          <w:szCs w:val="24"/>
        </w:rPr>
      </w:pPr>
      <w:r w:rsidRPr="00F133D4">
        <w:rPr>
          <w:rFonts w:ascii="標楷體" w:eastAsia="標楷體" w:hAnsi="標楷體" w:hint="eastAsia"/>
          <w:color w:val="000000" w:themeColor="text1"/>
          <w:szCs w:val="24"/>
        </w:rPr>
        <w:t>本課程這學期曾前往大稻埕實察，不曉得你是否曾仔細觀察，沿途許多道路的名稱都與中國大陸的地名有關，例如：哈密街、酒泉街、迪化街、西寧北路、重慶北路等。為什麼會這樣呢？常見的一種說法是：</w:t>
      </w:r>
      <w:r w:rsidRPr="00F133D4">
        <w:rPr>
          <w:rFonts w:ascii="標楷體" w:eastAsia="標楷體" w:hAnsi="標楷體" w:hint="eastAsia"/>
          <w:b/>
          <w:color w:val="000000" w:themeColor="text1"/>
          <w:szCs w:val="24"/>
        </w:rPr>
        <w:t>「台北市路名會出現大量的中國元素，是1949年國民政府來台後，心懷故土，緬懷失去的中國江山而為</w:t>
      </w:r>
      <w:r w:rsidR="00967699" w:rsidRPr="00F133D4">
        <w:rPr>
          <w:rFonts w:ascii="標楷體" w:eastAsia="標楷體" w:hAnsi="標楷體" w:hint="eastAsia"/>
          <w:b/>
          <w:color w:val="000000" w:themeColor="text1"/>
          <w:szCs w:val="24"/>
        </w:rPr>
        <w:t>。</w:t>
      </w:r>
      <w:r w:rsidRPr="00F133D4">
        <w:rPr>
          <w:rFonts w:ascii="標楷體" w:eastAsia="標楷體" w:hAnsi="標楷體" w:hint="eastAsia"/>
          <w:b/>
          <w:color w:val="000000" w:themeColor="text1"/>
          <w:szCs w:val="24"/>
        </w:rPr>
        <w:t>」</w:t>
      </w:r>
      <w:r w:rsidRPr="00F133D4">
        <w:rPr>
          <w:rFonts w:ascii="標楷體" w:eastAsia="標楷體" w:hAnsi="標楷體" w:hint="eastAsia"/>
          <w:color w:val="000000" w:themeColor="text1"/>
          <w:szCs w:val="24"/>
        </w:rPr>
        <w:t>請上網蒐集相關資料</w:t>
      </w:r>
      <w:r w:rsidR="00967699" w:rsidRPr="00F133D4">
        <w:rPr>
          <w:rFonts w:ascii="標楷體" w:eastAsia="標楷體" w:hAnsi="標楷體" w:hint="eastAsia"/>
          <w:color w:val="000000" w:themeColor="text1"/>
          <w:szCs w:val="24"/>
        </w:rPr>
        <w:t>後</w:t>
      </w:r>
      <w:r w:rsidRPr="00F133D4">
        <w:rPr>
          <w:rFonts w:ascii="標楷體" w:eastAsia="標楷體" w:hAnsi="標楷體" w:hint="eastAsia"/>
          <w:color w:val="000000" w:themeColor="text1"/>
          <w:szCs w:val="24"/>
        </w:rPr>
        <w:t>，</w:t>
      </w:r>
      <w:r w:rsidR="00967699" w:rsidRPr="00F133D4">
        <w:rPr>
          <w:rFonts w:ascii="標楷體" w:eastAsia="標楷體" w:hAnsi="標楷體" w:hint="eastAsia"/>
          <w:color w:val="000000" w:themeColor="text1"/>
          <w:szCs w:val="24"/>
        </w:rPr>
        <w:t>寫下</w:t>
      </w:r>
      <w:r w:rsidRPr="00F133D4">
        <w:rPr>
          <w:rFonts w:ascii="標楷體" w:eastAsia="標楷體" w:hAnsi="標楷體" w:hint="eastAsia"/>
          <w:color w:val="000000" w:themeColor="text1"/>
          <w:szCs w:val="24"/>
        </w:rPr>
        <w:t>你</w:t>
      </w:r>
      <w:r w:rsidR="00967699" w:rsidRPr="00F133D4">
        <w:rPr>
          <w:rFonts w:ascii="標楷體" w:eastAsia="標楷體" w:hAnsi="標楷體" w:hint="eastAsia"/>
          <w:color w:val="000000" w:themeColor="text1"/>
          <w:szCs w:val="24"/>
        </w:rPr>
        <w:t>的</w:t>
      </w:r>
      <w:r w:rsidRPr="00F133D4">
        <w:rPr>
          <w:rFonts w:ascii="標楷體" w:eastAsia="標楷體" w:hAnsi="標楷體" w:hint="eastAsia"/>
          <w:color w:val="000000" w:themeColor="text1"/>
          <w:szCs w:val="24"/>
        </w:rPr>
        <w:t>發現</w:t>
      </w:r>
      <w:r w:rsidR="00967699" w:rsidRPr="00F133D4">
        <w:rPr>
          <w:rFonts w:ascii="標楷體" w:eastAsia="標楷體" w:hAnsi="標楷體" w:hint="eastAsia"/>
          <w:color w:val="000000" w:themeColor="text1"/>
          <w:szCs w:val="24"/>
        </w:rPr>
        <w:t>。</w:t>
      </w:r>
      <w:r w:rsidR="00967699" w:rsidRPr="00F133D4">
        <w:rPr>
          <w:rFonts w:ascii="標楷體" w:eastAsia="標楷體" w:hAnsi="標楷體" w:hint="eastAsia"/>
          <w:color w:val="000000"/>
          <w:szCs w:val="24"/>
        </w:rPr>
        <w:t>（5分）</w:t>
      </w:r>
    </w:p>
    <w:p w:rsidR="00967699" w:rsidRPr="00F133D4" w:rsidRDefault="00967699" w:rsidP="00967699">
      <w:pPr>
        <w:pStyle w:val="a8"/>
        <w:ind w:leftChars="0" w:left="482"/>
        <w:rPr>
          <w:rFonts w:ascii="標楷體" w:eastAsia="標楷體" w:hAnsi="標楷體"/>
          <w:b/>
          <w:color w:val="0000FF"/>
          <w:szCs w:val="24"/>
        </w:rPr>
      </w:pPr>
      <w:r w:rsidRPr="00F133D4">
        <w:rPr>
          <w:rFonts w:ascii="標楷體" w:eastAsia="標楷體" w:hAnsi="標楷體" w:hint="eastAsia"/>
          <w:b/>
          <w:color w:val="0000FF"/>
          <w:szCs w:val="24"/>
        </w:rPr>
        <w:t>答案：</w:t>
      </w:r>
    </w:p>
    <w:p w:rsidR="00161815" w:rsidRPr="00F133D4" w:rsidRDefault="00161815" w:rsidP="00EC6A22">
      <w:pPr>
        <w:rPr>
          <w:rFonts w:ascii="標楷體" w:eastAsia="標楷體" w:hAnsi="標楷體"/>
          <w:color w:val="000000" w:themeColor="text1"/>
          <w:szCs w:val="24"/>
        </w:rPr>
      </w:pPr>
    </w:p>
    <w:p w:rsidR="00161815" w:rsidRPr="00F133D4" w:rsidRDefault="00161815" w:rsidP="00EC6A22">
      <w:pPr>
        <w:rPr>
          <w:rFonts w:ascii="標楷體" w:eastAsia="標楷體" w:hAnsi="標楷體"/>
          <w:color w:val="000000" w:themeColor="text1"/>
          <w:szCs w:val="24"/>
        </w:rPr>
      </w:pPr>
    </w:p>
    <w:p w:rsidR="00161815" w:rsidRPr="00F133D4" w:rsidRDefault="00161815" w:rsidP="00EC6A22">
      <w:pPr>
        <w:rPr>
          <w:rFonts w:ascii="標楷體" w:eastAsia="標楷體" w:hAnsi="標楷體"/>
          <w:color w:val="000000" w:themeColor="text1"/>
          <w:szCs w:val="24"/>
        </w:rPr>
      </w:pPr>
    </w:p>
    <w:p w:rsidR="00161815" w:rsidRPr="00F133D4" w:rsidRDefault="00161815" w:rsidP="00161815">
      <w:pPr>
        <w:jc w:val="center"/>
        <w:rPr>
          <w:rFonts w:ascii="標楷體" w:eastAsia="標楷體" w:hAnsi="標楷體"/>
          <w:b/>
          <w:color w:val="FF0000"/>
          <w:szCs w:val="24"/>
        </w:rPr>
        <w:sectPr w:rsidR="00161815" w:rsidRPr="00F133D4" w:rsidSect="00174811">
          <w:pgSz w:w="11906" w:h="16838"/>
          <w:pgMar w:top="1134" w:right="1134" w:bottom="1134" w:left="1134" w:header="680" w:footer="737" w:gutter="0"/>
          <w:cols w:space="425"/>
          <w:docGrid w:type="lines" w:linePitch="360"/>
        </w:sectPr>
      </w:pPr>
    </w:p>
    <w:p w:rsidR="00161815" w:rsidRPr="00F133D4" w:rsidRDefault="0087277B" w:rsidP="00161815">
      <w:pPr>
        <w:pStyle w:val="a8"/>
        <w:numPr>
          <w:ilvl w:val="0"/>
          <w:numId w:val="4"/>
        </w:numPr>
        <w:snapToGrid w:val="0"/>
        <w:ind w:leftChars="0"/>
        <w:rPr>
          <w:rFonts w:ascii="標楷體" w:eastAsia="標楷體" w:hAnsi="標楷體"/>
          <w:b/>
          <w:color w:val="000000" w:themeColor="text1"/>
          <w:szCs w:val="24"/>
        </w:rPr>
      </w:pPr>
      <w:r w:rsidRPr="00F133D4">
        <w:rPr>
          <w:rFonts w:ascii="標楷體" w:eastAsia="標楷體" w:hAnsi="標楷體" w:hint="eastAsia"/>
          <w:b/>
          <w:color w:val="000000" w:themeColor="text1"/>
          <w:szCs w:val="24"/>
        </w:rPr>
        <w:lastRenderedPageBreak/>
        <w:t>大稻埕的</w:t>
      </w:r>
      <w:r w:rsidR="00161815" w:rsidRPr="00F133D4">
        <w:rPr>
          <w:rFonts w:ascii="標楷體" w:eastAsia="標楷體" w:hAnsi="標楷體" w:hint="eastAsia"/>
          <w:b/>
          <w:color w:val="000000" w:themeColor="text1"/>
          <w:szCs w:val="24"/>
        </w:rPr>
        <w:t>地方</w:t>
      </w:r>
      <w:r w:rsidRPr="00F133D4">
        <w:rPr>
          <w:rFonts w:ascii="標楷體" w:eastAsia="標楷體" w:hAnsi="標楷體" w:hint="eastAsia"/>
          <w:b/>
          <w:color w:val="000000" w:themeColor="text1"/>
          <w:szCs w:val="24"/>
        </w:rPr>
        <w:t>特色</w:t>
      </w:r>
      <w:r w:rsidR="00161815" w:rsidRPr="00F133D4">
        <w:rPr>
          <w:rFonts w:ascii="標楷體" w:eastAsia="標楷體" w:hAnsi="標楷體" w:hint="eastAsia"/>
          <w:b/>
          <w:szCs w:val="24"/>
        </w:rPr>
        <w:t>（本大題共</w:t>
      </w:r>
      <w:r w:rsidR="003E123D" w:rsidRPr="00F133D4">
        <w:rPr>
          <w:rFonts w:ascii="標楷體" w:eastAsia="標楷體" w:hAnsi="標楷體" w:hint="eastAsia"/>
          <w:b/>
          <w:szCs w:val="24"/>
        </w:rPr>
        <w:t>39</w:t>
      </w:r>
      <w:r w:rsidR="00161815" w:rsidRPr="00F133D4">
        <w:rPr>
          <w:rFonts w:ascii="標楷體" w:eastAsia="標楷體" w:hAnsi="標楷體" w:hint="eastAsia"/>
          <w:b/>
          <w:szCs w:val="24"/>
        </w:rPr>
        <w:t>分）</w:t>
      </w:r>
    </w:p>
    <w:p w:rsidR="00967699" w:rsidRPr="00F133D4" w:rsidRDefault="00967699" w:rsidP="00C7653F">
      <w:pPr>
        <w:snapToGrid w:val="0"/>
        <w:ind w:firstLineChars="200" w:firstLine="480"/>
        <w:rPr>
          <w:rFonts w:ascii="標楷體" w:eastAsia="標楷體" w:hAnsi="標楷體"/>
          <w:color w:val="000000" w:themeColor="text1"/>
          <w:szCs w:val="24"/>
        </w:rPr>
      </w:pPr>
      <w:r w:rsidRPr="00F133D4">
        <w:rPr>
          <w:rFonts w:ascii="標楷體" w:eastAsia="標楷體" w:hAnsi="標楷體" w:hint="eastAsia"/>
          <w:color w:val="000000" w:themeColor="text1"/>
          <w:szCs w:val="24"/>
        </w:rPr>
        <w:t>本課程這學期</w:t>
      </w:r>
      <w:r w:rsidR="001B216A">
        <w:rPr>
          <w:rFonts w:ascii="標楷體" w:eastAsia="標楷體" w:hAnsi="標楷體" w:hint="eastAsia"/>
          <w:color w:val="000000" w:themeColor="text1"/>
          <w:szCs w:val="24"/>
        </w:rPr>
        <w:t>因新冠肺炎疫情關係，無法實地走遍</w:t>
      </w:r>
      <w:r w:rsidRPr="00F133D4">
        <w:rPr>
          <w:rFonts w:ascii="標楷體" w:eastAsia="標楷體" w:hAnsi="標楷體" w:hint="eastAsia"/>
          <w:color w:val="000000" w:themeColor="text1"/>
          <w:szCs w:val="24"/>
        </w:rPr>
        <w:t>大稻埕，</w:t>
      </w:r>
      <w:r w:rsidR="001B216A">
        <w:rPr>
          <w:rFonts w:ascii="標楷體" w:eastAsia="標楷體" w:hAnsi="標楷體" w:hint="eastAsia"/>
          <w:color w:val="000000" w:themeColor="text1"/>
          <w:szCs w:val="24"/>
        </w:rPr>
        <w:t>僅能在線上稍微瞭解</w:t>
      </w:r>
      <w:r w:rsidRPr="00F133D4">
        <w:rPr>
          <w:rFonts w:ascii="標楷體" w:eastAsia="標楷體" w:hAnsi="標楷體" w:hint="eastAsia"/>
          <w:color w:val="000000" w:themeColor="text1"/>
          <w:szCs w:val="24"/>
        </w:rPr>
        <w:t>當地歷史發展過程。</w:t>
      </w:r>
      <w:r w:rsidR="00161815" w:rsidRPr="00F133D4">
        <w:rPr>
          <w:rFonts w:ascii="標楷體" w:eastAsia="標楷體" w:hAnsi="標楷體" w:hint="eastAsia"/>
          <w:color w:val="000000" w:themeColor="text1"/>
          <w:szCs w:val="24"/>
        </w:rPr>
        <w:t>請根據</w:t>
      </w:r>
      <w:r w:rsidR="00C7653F">
        <w:rPr>
          <w:rFonts w:ascii="標楷體" w:eastAsia="標楷體" w:hAnsi="標楷體" w:hint="eastAsia"/>
          <w:color w:val="000000" w:themeColor="text1"/>
          <w:szCs w:val="24"/>
        </w:rPr>
        <w:t>課堂所學</w:t>
      </w:r>
      <w:r w:rsidR="00161815" w:rsidRPr="00F133D4">
        <w:rPr>
          <w:rFonts w:ascii="標楷體" w:eastAsia="標楷體" w:hAnsi="標楷體" w:hint="eastAsia"/>
          <w:color w:val="000000" w:themeColor="text1"/>
          <w:szCs w:val="24"/>
        </w:rPr>
        <w:t>及上網蒐集資料，</w:t>
      </w:r>
      <w:r w:rsidR="00C7653F">
        <w:rPr>
          <w:rFonts w:ascii="標楷體" w:eastAsia="標楷體" w:hAnsi="標楷體" w:hint="eastAsia"/>
          <w:color w:val="000000" w:themeColor="text1"/>
          <w:szCs w:val="24"/>
        </w:rPr>
        <w:t>回答下列問題。</w:t>
      </w:r>
    </w:p>
    <w:p w:rsidR="00967699" w:rsidRPr="00F133D4" w:rsidRDefault="00161815" w:rsidP="00161815">
      <w:pPr>
        <w:pStyle w:val="a8"/>
        <w:numPr>
          <w:ilvl w:val="0"/>
          <w:numId w:val="9"/>
        </w:numPr>
        <w:snapToGrid w:val="0"/>
        <w:ind w:leftChars="0" w:left="284" w:hanging="284"/>
        <w:rPr>
          <w:rFonts w:ascii="標楷體" w:eastAsia="標楷體" w:hAnsi="標楷體"/>
          <w:color w:val="000000" w:themeColor="text1"/>
          <w:szCs w:val="24"/>
        </w:rPr>
      </w:pPr>
      <w:r w:rsidRPr="00F133D4">
        <w:rPr>
          <w:rFonts w:ascii="標楷體" w:eastAsia="標楷體" w:hAnsi="標楷體" w:hint="eastAsia"/>
          <w:color w:val="000000" w:themeColor="text1"/>
          <w:szCs w:val="24"/>
        </w:rPr>
        <w:t>艋舺與大稻埕共同發展的條件為何？</w:t>
      </w:r>
      <w:r w:rsidRPr="00F133D4">
        <w:rPr>
          <w:rFonts w:ascii="標楷體" w:eastAsia="標楷體" w:hAnsi="標楷體" w:hint="eastAsia"/>
          <w:color w:val="000000"/>
          <w:szCs w:val="24"/>
        </w:rPr>
        <w:t>（2分）</w:t>
      </w:r>
    </w:p>
    <w:p w:rsidR="00161815" w:rsidRPr="00F133D4" w:rsidRDefault="00161815" w:rsidP="00161815">
      <w:pPr>
        <w:pStyle w:val="a8"/>
        <w:snapToGrid w:val="0"/>
        <w:ind w:leftChars="0" w:left="284"/>
        <w:rPr>
          <w:rFonts w:ascii="標楷體" w:eastAsia="標楷體" w:hAnsi="標楷體"/>
          <w:color w:val="000000" w:themeColor="text1"/>
          <w:szCs w:val="24"/>
        </w:rPr>
      </w:pPr>
      <w:r w:rsidRPr="00F133D4">
        <w:rPr>
          <w:rFonts w:ascii="標楷體" w:eastAsia="標楷體" w:hAnsi="標楷體" w:hint="eastAsia"/>
          <w:b/>
          <w:color w:val="0000FF"/>
          <w:szCs w:val="24"/>
        </w:rPr>
        <w:t>答案：</w:t>
      </w:r>
    </w:p>
    <w:p w:rsidR="00161815" w:rsidRPr="00F133D4" w:rsidRDefault="00161815" w:rsidP="00161815">
      <w:pPr>
        <w:pStyle w:val="a8"/>
        <w:snapToGrid w:val="0"/>
        <w:ind w:leftChars="0" w:left="284"/>
        <w:rPr>
          <w:rFonts w:ascii="標楷體" w:eastAsia="標楷體" w:hAnsi="標楷體"/>
          <w:color w:val="000000" w:themeColor="text1"/>
          <w:szCs w:val="24"/>
        </w:rPr>
      </w:pPr>
    </w:p>
    <w:p w:rsidR="00161815" w:rsidRPr="00F133D4" w:rsidRDefault="00161815" w:rsidP="00161815">
      <w:pPr>
        <w:pStyle w:val="a8"/>
        <w:numPr>
          <w:ilvl w:val="0"/>
          <w:numId w:val="9"/>
        </w:numPr>
        <w:snapToGrid w:val="0"/>
        <w:ind w:leftChars="0" w:left="284" w:hanging="284"/>
        <w:rPr>
          <w:rFonts w:ascii="標楷體" w:eastAsia="標楷體" w:hAnsi="標楷體"/>
          <w:color w:val="000000" w:themeColor="text1"/>
          <w:szCs w:val="24"/>
        </w:rPr>
      </w:pPr>
      <w:r w:rsidRPr="00F133D4">
        <w:rPr>
          <w:rFonts w:ascii="標楷體" w:eastAsia="標楷體" w:hAnsi="標楷體" w:hint="eastAsia"/>
          <w:color w:val="000000" w:themeColor="text1"/>
          <w:szCs w:val="24"/>
        </w:rPr>
        <w:t>俗諺：「沉艋舺，浮大稻埕。」請從自然環境、族群性格、族群紛爭、世界市場商品需求等四項條件，分析臺北市的核心市街由「艋舺」轉移「大稻埕」的原因。</w:t>
      </w:r>
      <w:r w:rsidRPr="00F133D4">
        <w:rPr>
          <w:rFonts w:ascii="標楷體" w:eastAsia="標楷體" w:hAnsi="標楷體" w:hint="eastAsia"/>
          <w:color w:val="000000"/>
          <w:szCs w:val="24"/>
        </w:rPr>
        <w:t>（8分）</w:t>
      </w:r>
    </w:p>
    <w:p w:rsidR="00161815" w:rsidRPr="00F133D4" w:rsidRDefault="00161815" w:rsidP="00161815">
      <w:pPr>
        <w:pStyle w:val="a8"/>
        <w:snapToGrid w:val="0"/>
        <w:ind w:leftChars="0" w:left="284"/>
        <w:rPr>
          <w:rFonts w:ascii="標楷體" w:eastAsia="標楷體" w:hAnsi="標楷體"/>
          <w:color w:val="000000" w:themeColor="text1"/>
          <w:szCs w:val="24"/>
        </w:rPr>
      </w:pPr>
      <w:r w:rsidRPr="00F133D4">
        <w:rPr>
          <w:rFonts w:ascii="標楷體" w:eastAsia="標楷體" w:hAnsi="標楷體" w:hint="eastAsia"/>
          <w:b/>
          <w:color w:val="0000FF"/>
          <w:szCs w:val="24"/>
        </w:rPr>
        <w:t>答案：</w:t>
      </w:r>
    </w:p>
    <w:p w:rsidR="00161815" w:rsidRPr="00F133D4" w:rsidRDefault="00161815" w:rsidP="00161815">
      <w:pPr>
        <w:pStyle w:val="a8"/>
        <w:snapToGrid w:val="0"/>
        <w:ind w:leftChars="0" w:left="284"/>
        <w:rPr>
          <w:rFonts w:ascii="標楷體" w:eastAsia="標楷體" w:hAnsi="標楷體"/>
          <w:color w:val="000000" w:themeColor="text1"/>
          <w:szCs w:val="24"/>
        </w:rPr>
      </w:pPr>
    </w:p>
    <w:p w:rsidR="00161815" w:rsidRPr="00F133D4" w:rsidRDefault="00161815" w:rsidP="00161815">
      <w:pPr>
        <w:pStyle w:val="a8"/>
        <w:snapToGrid w:val="0"/>
        <w:ind w:leftChars="0" w:left="284"/>
        <w:rPr>
          <w:rFonts w:ascii="標楷體" w:eastAsia="標楷體" w:hAnsi="標楷體"/>
          <w:color w:val="000000" w:themeColor="text1"/>
          <w:szCs w:val="24"/>
        </w:rPr>
      </w:pPr>
    </w:p>
    <w:p w:rsidR="00161815" w:rsidRPr="00F133D4" w:rsidRDefault="00161815" w:rsidP="00161815">
      <w:pPr>
        <w:pStyle w:val="a8"/>
        <w:snapToGrid w:val="0"/>
        <w:ind w:leftChars="0" w:left="284"/>
        <w:rPr>
          <w:rFonts w:ascii="標楷體" w:eastAsia="標楷體" w:hAnsi="標楷體"/>
          <w:color w:val="000000" w:themeColor="text1"/>
          <w:szCs w:val="24"/>
        </w:rPr>
      </w:pPr>
    </w:p>
    <w:p w:rsidR="00161815" w:rsidRPr="00F133D4" w:rsidRDefault="00161815" w:rsidP="00161815">
      <w:pPr>
        <w:pStyle w:val="a8"/>
        <w:numPr>
          <w:ilvl w:val="0"/>
          <w:numId w:val="9"/>
        </w:numPr>
        <w:snapToGrid w:val="0"/>
        <w:ind w:leftChars="0" w:left="284" w:hanging="284"/>
        <w:rPr>
          <w:rFonts w:ascii="標楷體" w:eastAsia="標楷體" w:hAnsi="標楷體"/>
          <w:color w:val="000000" w:themeColor="text1"/>
          <w:szCs w:val="24"/>
        </w:rPr>
      </w:pPr>
      <w:r w:rsidRPr="00F133D4">
        <w:rPr>
          <w:rFonts w:ascii="標楷體" w:eastAsia="標楷體" w:hAnsi="標楷體" w:hint="eastAsia"/>
          <w:color w:val="000000" w:themeColor="text1"/>
          <w:szCs w:val="24"/>
        </w:rPr>
        <w:t>淡水開港之後，洋行開始緊鄰大稻埕碼頭設立（即今日的貴德街），商店街緊鄰碼頭可能會遭遇什麼問題？</w:t>
      </w:r>
      <w:r w:rsidR="0087277B" w:rsidRPr="00F133D4">
        <w:rPr>
          <w:rFonts w:ascii="標楷體" w:eastAsia="標楷體" w:hAnsi="標楷體" w:hint="eastAsia"/>
          <w:color w:val="000000"/>
          <w:szCs w:val="24"/>
        </w:rPr>
        <w:t>（2分）</w:t>
      </w:r>
      <w:r w:rsidRPr="00F133D4">
        <w:rPr>
          <w:rFonts w:ascii="標楷體" w:eastAsia="標楷體" w:hAnsi="標楷體" w:hint="eastAsia"/>
          <w:color w:val="000000" w:themeColor="text1"/>
          <w:szCs w:val="24"/>
        </w:rPr>
        <w:t>當地居民如何解決？</w:t>
      </w:r>
      <w:r w:rsidR="0087277B" w:rsidRPr="00F133D4">
        <w:rPr>
          <w:rFonts w:ascii="標楷體" w:eastAsia="標楷體" w:hAnsi="標楷體" w:hint="eastAsia"/>
          <w:color w:val="000000"/>
          <w:szCs w:val="24"/>
        </w:rPr>
        <w:t>（2分）</w:t>
      </w:r>
    </w:p>
    <w:p w:rsidR="00161815" w:rsidRPr="00F133D4" w:rsidRDefault="00161815" w:rsidP="00161815">
      <w:pPr>
        <w:pStyle w:val="a8"/>
        <w:snapToGrid w:val="0"/>
        <w:ind w:leftChars="0" w:left="284"/>
        <w:rPr>
          <w:rFonts w:ascii="標楷體" w:eastAsia="標楷體" w:hAnsi="標楷體"/>
          <w:color w:val="000000" w:themeColor="text1"/>
          <w:szCs w:val="24"/>
        </w:rPr>
      </w:pPr>
      <w:r w:rsidRPr="00F133D4">
        <w:rPr>
          <w:rFonts w:ascii="標楷體" w:eastAsia="標楷體" w:hAnsi="標楷體" w:hint="eastAsia"/>
          <w:b/>
          <w:color w:val="0000FF"/>
          <w:szCs w:val="24"/>
        </w:rPr>
        <w:t>答案：</w:t>
      </w:r>
    </w:p>
    <w:p w:rsidR="0087277B" w:rsidRPr="00F133D4" w:rsidRDefault="0087277B" w:rsidP="00161815">
      <w:pPr>
        <w:pStyle w:val="a8"/>
        <w:snapToGrid w:val="0"/>
        <w:ind w:leftChars="0" w:left="284"/>
        <w:rPr>
          <w:rFonts w:ascii="標楷體" w:eastAsia="標楷體" w:hAnsi="標楷體"/>
          <w:color w:val="000000" w:themeColor="text1"/>
          <w:szCs w:val="24"/>
        </w:rPr>
      </w:pPr>
    </w:p>
    <w:p w:rsidR="0087277B" w:rsidRPr="00F133D4" w:rsidRDefault="0087277B" w:rsidP="0087277B">
      <w:pPr>
        <w:pStyle w:val="a8"/>
        <w:numPr>
          <w:ilvl w:val="0"/>
          <w:numId w:val="9"/>
        </w:numPr>
        <w:snapToGrid w:val="0"/>
        <w:ind w:leftChars="0" w:left="284" w:hanging="284"/>
        <w:rPr>
          <w:rFonts w:ascii="標楷體" w:eastAsia="標楷體" w:hAnsi="標楷體"/>
          <w:color w:val="000000" w:themeColor="text1"/>
          <w:szCs w:val="24"/>
        </w:rPr>
      </w:pPr>
      <w:r w:rsidRPr="00F133D4">
        <w:rPr>
          <w:rFonts w:ascii="標楷體" w:eastAsia="標楷體" w:hAnsi="標楷體" w:hint="eastAsia"/>
          <w:color w:val="000000" w:themeColor="text1"/>
          <w:szCs w:val="24"/>
        </w:rPr>
        <w:t>大稻埕有三處傳統信仰中心，其主祀神明分別為何？請將答案填入下表。</w:t>
      </w:r>
      <w:r w:rsidRPr="00F133D4">
        <w:rPr>
          <w:rFonts w:ascii="標楷體" w:eastAsia="標楷體" w:hAnsi="標楷體" w:hint="eastAsia"/>
          <w:color w:val="000000"/>
          <w:szCs w:val="24"/>
        </w:rPr>
        <w:t>（3分）</w:t>
      </w:r>
    </w:p>
    <w:tbl>
      <w:tblPr>
        <w:tblStyle w:val="a7"/>
        <w:tblW w:w="0" w:type="auto"/>
        <w:tblInd w:w="137" w:type="dxa"/>
        <w:tblLook w:val="04A0" w:firstRow="1" w:lastRow="0" w:firstColumn="1" w:lastColumn="0" w:noHBand="0" w:noVBand="1"/>
      </w:tblPr>
      <w:tblGrid>
        <w:gridCol w:w="1418"/>
        <w:gridCol w:w="2691"/>
        <w:gridCol w:w="2691"/>
        <w:gridCol w:w="2691"/>
      </w:tblGrid>
      <w:tr w:rsidR="0087277B" w:rsidRPr="00F133D4" w:rsidTr="007F659F">
        <w:tc>
          <w:tcPr>
            <w:tcW w:w="1418" w:type="dxa"/>
          </w:tcPr>
          <w:p w:rsidR="0087277B" w:rsidRPr="00F133D4" w:rsidRDefault="0087277B" w:rsidP="00E52443">
            <w:pPr>
              <w:rPr>
                <w:rFonts w:ascii="標楷體" w:eastAsia="標楷體" w:hAnsi="標楷體"/>
                <w:noProof/>
                <w:szCs w:val="24"/>
              </w:rPr>
            </w:pPr>
          </w:p>
        </w:tc>
        <w:tc>
          <w:tcPr>
            <w:tcW w:w="2691" w:type="dxa"/>
          </w:tcPr>
          <w:p w:rsidR="0087277B" w:rsidRPr="00F133D4" w:rsidRDefault="0087277B" w:rsidP="00E52443">
            <w:pPr>
              <w:jc w:val="center"/>
              <w:rPr>
                <w:rFonts w:ascii="標楷體" w:eastAsia="標楷體" w:hAnsi="標楷體"/>
                <w:color w:val="000000" w:themeColor="text1"/>
                <w:szCs w:val="24"/>
              </w:rPr>
            </w:pPr>
            <w:r w:rsidRPr="00F133D4">
              <w:rPr>
                <w:rFonts w:ascii="標楷體" w:eastAsia="標楷體" w:hAnsi="標楷體" w:hint="eastAsia"/>
                <w:color w:val="000000" w:themeColor="text1"/>
                <w:szCs w:val="24"/>
              </w:rPr>
              <w:t>霞海城隍廟</w:t>
            </w:r>
          </w:p>
        </w:tc>
        <w:tc>
          <w:tcPr>
            <w:tcW w:w="2691" w:type="dxa"/>
          </w:tcPr>
          <w:p w:rsidR="0087277B" w:rsidRPr="00F133D4" w:rsidRDefault="0087277B" w:rsidP="00E52443">
            <w:pPr>
              <w:jc w:val="center"/>
              <w:rPr>
                <w:rFonts w:ascii="標楷體" w:eastAsia="標楷體" w:hAnsi="標楷體"/>
                <w:color w:val="000000" w:themeColor="text1"/>
                <w:szCs w:val="24"/>
              </w:rPr>
            </w:pPr>
            <w:r w:rsidRPr="00F133D4">
              <w:rPr>
                <w:rFonts w:ascii="標楷體" w:eastAsia="標楷體" w:hAnsi="標楷體" w:hint="eastAsia"/>
                <w:color w:val="000000" w:themeColor="text1"/>
                <w:szCs w:val="24"/>
              </w:rPr>
              <w:t>慈聖宮</w:t>
            </w:r>
          </w:p>
        </w:tc>
        <w:tc>
          <w:tcPr>
            <w:tcW w:w="2691" w:type="dxa"/>
          </w:tcPr>
          <w:p w:rsidR="0087277B" w:rsidRPr="00F133D4" w:rsidRDefault="0087277B" w:rsidP="00E52443">
            <w:pPr>
              <w:jc w:val="center"/>
              <w:rPr>
                <w:rFonts w:ascii="標楷體" w:eastAsia="標楷體" w:hAnsi="標楷體"/>
                <w:color w:val="000000" w:themeColor="text1"/>
                <w:szCs w:val="24"/>
              </w:rPr>
            </w:pPr>
            <w:r w:rsidRPr="00F133D4">
              <w:rPr>
                <w:rFonts w:ascii="標楷體" w:eastAsia="標楷體" w:hAnsi="標楷體" w:hint="eastAsia"/>
                <w:color w:val="000000" w:themeColor="text1"/>
                <w:szCs w:val="24"/>
              </w:rPr>
              <w:t>法主公廟</w:t>
            </w:r>
          </w:p>
        </w:tc>
      </w:tr>
      <w:tr w:rsidR="0087277B" w:rsidRPr="00F133D4" w:rsidTr="007F659F">
        <w:trPr>
          <w:trHeight w:val="567"/>
        </w:trPr>
        <w:tc>
          <w:tcPr>
            <w:tcW w:w="1418" w:type="dxa"/>
            <w:vAlign w:val="center"/>
          </w:tcPr>
          <w:p w:rsidR="0087277B" w:rsidRPr="00F133D4" w:rsidRDefault="0087277B" w:rsidP="00E52443">
            <w:pPr>
              <w:adjustRightInd w:val="0"/>
              <w:snapToGrid w:val="0"/>
              <w:jc w:val="both"/>
              <w:rPr>
                <w:rFonts w:ascii="標楷體" w:eastAsia="標楷體" w:hAnsi="標楷體"/>
                <w:color w:val="000000" w:themeColor="text1"/>
                <w:szCs w:val="24"/>
              </w:rPr>
            </w:pPr>
            <w:r w:rsidRPr="00F133D4">
              <w:rPr>
                <w:rFonts w:ascii="標楷體" w:eastAsia="標楷體" w:hAnsi="標楷體" w:hint="eastAsia"/>
                <w:color w:val="000000" w:themeColor="text1"/>
                <w:szCs w:val="24"/>
              </w:rPr>
              <w:t>主祀神明</w:t>
            </w:r>
          </w:p>
        </w:tc>
        <w:tc>
          <w:tcPr>
            <w:tcW w:w="2691" w:type="dxa"/>
          </w:tcPr>
          <w:p w:rsidR="0087277B" w:rsidRPr="00F133D4" w:rsidRDefault="0087277B" w:rsidP="00E52443">
            <w:pPr>
              <w:rPr>
                <w:rFonts w:ascii="標楷體" w:eastAsia="標楷體" w:hAnsi="標楷體"/>
                <w:color w:val="000000" w:themeColor="text1"/>
                <w:szCs w:val="24"/>
              </w:rPr>
            </w:pPr>
          </w:p>
        </w:tc>
        <w:tc>
          <w:tcPr>
            <w:tcW w:w="2691" w:type="dxa"/>
          </w:tcPr>
          <w:p w:rsidR="0087277B" w:rsidRPr="00F133D4" w:rsidRDefault="0087277B" w:rsidP="00E52443">
            <w:pPr>
              <w:rPr>
                <w:rFonts w:ascii="標楷體" w:eastAsia="標楷體" w:hAnsi="標楷體"/>
                <w:color w:val="000000" w:themeColor="text1"/>
                <w:szCs w:val="24"/>
              </w:rPr>
            </w:pPr>
          </w:p>
        </w:tc>
        <w:tc>
          <w:tcPr>
            <w:tcW w:w="2691" w:type="dxa"/>
          </w:tcPr>
          <w:p w:rsidR="0087277B" w:rsidRPr="00F133D4" w:rsidRDefault="0087277B" w:rsidP="00E52443">
            <w:pPr>
              <w:rPr>
                <w:rFonts w:ascii="標楷體" w:eastAsia="標楷體" w:hAnsi="標楷體"/>
                <w:color w:val="000000" w:themeColor="text1"/>
                <w:szCs w:val="24"/>
              </w:rPr>
            </w:pPr>
          </w:p>
        </w:tc>
      </w:tr>
    </w:tbl>
    <w:p w:rsidR="0087277B" w:rsidRPr="00F133D4" w:rsidRDefault="0087277B" w:rsidP="0087277B">
      <w:pPr>
        <w:pStyle w:val="a8"/>
        <w:snapToGrid w:val="0"/>
        <w:ind w:leftChars="0" w:left="284"/>
        <w:rPr>
          <w:rFonts w:ascii="標楷體" w:eastAsia="標楷體" w:hAnsi="標楷體"/>
          <w:color w:val="000000" w:themeColor="text1"/>
          <w:szCs w:val="24"/>
        </w:rPr>
      </w:pPr>
    </w:p>
    <w:p w:rsidR="003E123D" w:rsidRPr="00F133D4" w:rsidRDefault="0087277B" w:rsidP="003E123D">
      <w:pPr>
        <w:pStyle w:val="a8"/>
        <w:numPr>
          <w:ilvl w:val="0"/>
          <w:numId w:val="9"/>
        </w:numPr>
        <w:snapToGrid w:val="0"/>
        <w:ind w:leftChars="0" w:left="284" w:hanging="284"/>
        <w:rPr>
          <w:rFonts w:ascii="標楷體" w:eastAsia="標楷體" w:hAnsi="標楷體"/>
          <w:color w:val="000000" w:themeColor="text1"/>
          <w:szCs w:val="24"/>
        </w:rPr>
      </w:pPr>
      <w:r w:rsidRPr="00F133D4">
        <w:rPr>
          <w:rFonts w:ascii="標楷體" w:eastAsia="標楷體" w:hAnsi="標楷體" w:hint="eastAsia"/>
          <w:color w:val="000000" w:themeColor="text1"/>
          <w:szCs w:val="24"/>
        </w:rPr>
        <w:t>承上題，霞海城隍廟今日較為人熟知的信仰神明為何？</w:t>
      </w:r>
      <w:r w:rsidRPr="00F133D4">
        <w:rPr>
          <w:rFonts w:ascii="標楷體" w:eastAsia="標楷體" w:hAnsi="標楷體" w:hint="eastAsia"/>
          <w:color w:val="000000"/>
          <w:szCs w:val="24"/>
        </w:rPr>
        <w:t>（1分）</w:t>
      </w:r>
    </w:p>
    <w:p w:rsidR="0087277B" w:rsidRPr="00F133D4" w:rsidRDefault="003E123D" w:rsidP="003E123D">
      <w:pPr>
        <w:pStyle w:val="a8"/>
        <w:snapToGrid w:val="0"/>
        <w:ind w:leftChars="0" w:left="284"/>
        <w:rPr>
          <w:rFonts w:ascii="標楷體" w:eastAsia="標楷體" w:hAnsi="標楷體"/>
          <w:b/>
          <w:color w:val="0000FF"/>
          <w:szCs w:val="24"/>
        </w:rPr>
      </w:pPr>
      <w:r w:rsidRPr="00F133D4">
        <w:rPr>
          <w:rFonts w:ascii="標楷體" w:eastAsia="標楷體" w:hAnsi="標楷體" w:hint="eastAsia"/>
          <w:b/>
          <w:color w:val="0000FF"/>
          <w:szCs w:val="24"/>
        </w:rPr>
        <w:t>答案：</w:t>
      </w:r>
    </w:p>
    <w:p w:rsidR="003E123D" w:rsidRPr="00F133D4" w:rsidRDefault="003E123D" w:rsidP="003E123D">
      <w:pPr>
        <w:pStyle w:val="a8"/>
        <w:snapToGrid w:val="0"/>
        <w:ind w:leftChars="0" w:left="284"/>
        <w:rPr>
          <w:rFonts w:ascii="標楷體" w:eastAsia="標楷體" w:hAnsi="標楷體"/>
          <w:color w:val="000000" w:themeColor="text1"/>
          <w:szCs w:val="24"/>
        </w:rPr>
      </w:pPr>
    </w:p>
    <w:p w:rsidR="00161815" w:rsidRPr="00F133D4" w:rsidRDefault="00161815" w:rsidP="0087277B">
      <w:pPr>
        <w:pStyle w:val="a8"/>
        <w:numPr>
          <w:ilvl w:val="0"/>
          <w:numId w:val="9"/>
        </w:numPr>
        <w:snapToGrid w:val="0"/>
        <w:ind w:leftChars="0" w:left="284" w:hanging="284"/>
        <w:rPr>
          <w:rFonts w:ascii="標楷體" w:eastAsia="標楷體" w:hAnsi="標楷體"/>
          <w:color w:val="000000" w:themeColor="text1"/>
          <w:szCs w:val="24"/>
        </w:rPr>
      </w:pPr>
      <w:r w:rsidRPr="00F133D4">
        <w:rPr>
          <w:rFonts w:ascii="標楷體" w:eastAsia="標楷體" w:hAnsi="標楷體" w:hint="eastAsia"/>
          <w:color w:val="000000" w:themeColor="text1"/>
          <w:szCs w:val="24"/>
        </w:rPr>
        <w:t>迪化街</w:t>
      </w:r>
      <w:r w:rsidR="0087277B" w:rsidRPr="00F133D4">
        <w:rPr>
          <w:rFonts w:ascii="標楷體" w:eastAsia="標楷體" w:hAnsi="標楷體" w:hint="eastAsia"/>
          <w:color w:val="000000" w:themeColor="text1"/>
          <w:szCs w:val="24"/>
        </w:rPr>
        <w:t>主要的傳統產業</w:t>
      </w:r>
      <w:r w:rsidRPr="00F133D4">
        <w:rPr>
          <w:rFonts w:ascii="標楷體" w:eastAsia="標楷體" w:hAnsi="標楷體" w:hint="eastAsia"/>
          <w:color w:val="000000" w:themeColor="text1"/>
          <w:szCs w:val="24"/>
        </w:rPr>
        <w:t>有哪些？請列舉三項。（6分）</w:t>
      </w:r>
    </w:p>
    <w:p w:rsidR="00161815" w:rsidRPr="00F133D4" w:rsidRDefault="00161815" w:rsidP="00161815">
      <w:pPr>
        <w:pStyle w:val="a8"/>
        <w:snapToGrid w:val="0"/>
        <w:ind w:leftChars="0" w:left="284"/>
        <w:rPr>
          <w:rFonts w:ascii="標楷體" w:eastAsia="標楷體" w:hAnsi="標楷體"/>
          <w:b/>
          <w:color w:val="0000FF"/>
          <w:szCs w:val="24"/>
        </w:rPr>
      </w:pPr>
      <w:r w:rsidRPr="00F133D4">
        <w:rPr>
          <w:rFonts w:ascii="標楷體" w:eastAsia="標楷體" w:hAnsi="標楷體" w:hint="eastAsia"/>
          <w:b/>
          <w:color w:val="0000FF"/>
          <w:szCs w:val="24"/>
        </w:rPr>
        <w:t>答案：</w:t>
      </w:r>
    </w:p>
    <w:p w:rsidR="00161815" w:rsidRPr="00F133D4" w:rsidRDefault="00161815" w:rsidP="00161815">
      <w:pPr>
        <w:pStyle w:val="a8"/>
        <w:snapToGrid w:val="0"/>
        <w:ind w:leftChars="0" w:left="284"/>
        <w:rPr>
          <w:rFonts w:ascii="標楷體" w:eastAsia="標楷體" w:hAnsi="標楷體"/>
          <w:color w:val="000000" w:themeColor="text1"/>
          <w:szCs w:val="24"/>
        </w:rPr>
      </w:pPr>
    </w:p>
    <w:p w:rsidR="00161815" w:rsidRPr="00F133D4" w:rsidRDefault="00161815" w:rsidP="00161815">
      <w:pPr>
        <w:pStyle w:val="a8"/>
        <w:snapToGrid w:val="0"/>
        <w:ind w:leftChars="0" w:left="284"/>
        <w:rPr>
          <w:rFonts w:ascii="標楷體" w:eastAsia="標楷體" w:hAnsi="標楷體"/>
          <w:color w:val="000000" w:themeColor="text1"/>
          <w:szCs w:val="24"/>
        </w:rPr>
      </w:pPr>
    </w:p>
    <w:p w:rsidR="00161815" w:rsidRPr="00F133D4" w:rsidRDefault="007F659F" w:rsidP="00161815">
      <w:pPr>
        <w:pStyle w:val="a8"/>
        <w:numPr>
          <w:ilvl w:val="0"/>
          <w:numId w:val="9"/>
        </w:numPr>
        <w:snapToGrid w:val="0"/>
        <w:ind w:leftChars="0" w:left="284" w:hanging="284"/>
        <w:rPr>
          <w:rFonts w:ascii="標楷體" w:eastAsia="標楷體" w:hAnsi="標楷體"/>
          <w:color w:val="000000" w:themeColor="text1"/>
          <w:szCs w:val="24"/>
        </w:rPr>
      </w:pPr>
      <w:r w:rsidRPr="00F133D4">
        <w:rPr>
          <w:rFonts w:ascii="標楷體" w:eastAsia="標楷體" w:hAnsi="標楷體" w:hint="eastAsia"/>
          <w:color w:val="000000" w:themeColor="text1"/>
          <w:szCs w:val="24"/>
        </w:rPr>
        <w:t>如果你有機會實際訪談大稻埕的店家，訪談後要向同學介紹該店的故事，你會詢問哪些問題？下表是迪化街部分傳統產業的店家名稱及地址，請</w:t>
      </w:r>
      <w:r w:rsidR="0082322F">
        <w:rPr>
          <w:rFonts w:ascii="標楷體" w:eastAsia="標楷體" w:hAnsi="標楷體" w:hint="eastAsia"/>
          <w:color w:val="000000" w:themeColor="text1"/>
          <w:szCs w:val="24"/>
        </w:rPr>
        <w:t>你</w:t>
      </w:r>
      <w:r w:rsidRPr="00F133D4">
        <w:rPr>
          <w:rFonts w:ascii="標楷體" w:eastAsia="標楷體" w:hAnsi="標楷體" w:hint="eastAsia"/>
          <w:color w:val="000000" w:themeColor="text1"/>
          <w:szCs w:val="24"/>
        </w:rPr>
        <w:t>任選其中一間，並擬列</w:t>
      </w:r>
      <w:r w:rsidRPr="00F133D4">
        <w:rPr>
          <w:rFonts w:ascii="標楷體" w:eastAsia="標楷體" w:hAnsi="標楷體" w:hint="eastAsia"/>
          <w:b/>
          <w:color w:val="000000" w:themeColor="text1"/>
          <w:szCs w:val="24"/>
          <w:u w:val="single"/>
        </w:rPr>
        <w:t>15個訪談問題</w:t>
      </w:r>
      <w:r w:rsidRPr="00F133D4">
        <w:rPr>
          <w:rFonts w:ascii="標楷體" w:eastAsia="標楷體" w:hAnsi="標楷體" w:hint="eastAsia"/>
          <w:color w:val="000000" w:themeColor="text1"/>
          <w:szCs w:val="24"/>
        </w:rPr>
        <w:t>。（15分）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5"/>
        <w:gridCol w:w="3497"/>
        <w:gridCol w:w="5186"/>
      </w:tblGrid>
      <w:tr w:rsidR="007F659F" w:rsidRPr="00F133D4" w:rsidTr="007F659F">
        <w:trPr>
          <w:trHeight w:val="324"/>
        </w:trPr>
        <w:tc>
          <w:tcPr>
            <w:tcW w:w="491" w:type="pct"/>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編號</w:t>
            </w:r>
          </w:p>
        </w:tc>
        <w:tc>
          <w:tcPr>
            <w:tcW w:w="1816" w:type="pct"/>
            <w:shd w:val="clear" w:color="auto" w:fill="auto"/>
            <w:noWrap/>
            <w:vAlign w:val="center"/>
            <w:hideMark/>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店名</w:t>
            </w:r>
          </w:p>
        </w:tc>
        <w:tc>
          <w:tcPr>
            <w:tcW w:w="2693" w:type="pct"/>
            <w:shd w:val="clear" w:color="auto" w:fill="auto"/>
            <w:noWrap/>
            <w:vAlign w:val="center"/>
            <w:hideMark/>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地址</w:t>
            </w:r>
          </w:p>
        </w:tc>
      </w:tr>
      <w:tr w:rsidR="007F659F" w:rsidRPr="00F133D4" w:rsidTr="007F659F">
        <w:trPr>
          <w:trHeight w:val="324"/>
        </w:trPr>
        <w:tc>
          <w:tcPr>
            <w:tcW w:w="491" w:type="pct"/>
            <w:shd w:val="clear" w:color="auto" w:fill="auto"/>
            <w:vAlign w:val="center"/>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1</w:t>
            </w:r>
          </w:p>
        </w:tc>
        <w:tc>
          <w:tcPr>
            <w:tcW w:w="1816" w:type="pct"/>
            <w:shd w:val="clear" w:color="auto" w:fill="auto"/>
            <w:noWrap/>
            <w:vAlign w:val="center"/>
            <w:hideMark/>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老綿成燈籠店</w:t>
            </w:r>
          </w:p>
        </w:tc>
        <w:tc>
          <w:tcPr>
            <w:tcW w:w="2693" w:type="pct"/>
            <w:shd w:val="clear" w:color="auto" w:fill="auto"/>
            <w:noWrap/>
            <w:vAlign w:val="center"/>
            <w:hideMark/>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迪化街一段298號</w:t>
            </w:r>
          </w:p>
        </w:tc>
      </w:tr>
      <w:tr w:rsidR="007F659F" w:rsidRPr="00F133D4" w:rsidTr="007F659F">
        <w:trPr>
          <w:trHeight w:val="324"/>
        </w:trPr>
        <w:tc>
          <w:tcPr>
            <w:tcW w:w="491" w:type="pct"/>
            <w:shd w:val="clear" w:color="auto" w:fill="auto"/>
            <w:vAlign w:val="center"/>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2</w:t>
            </w:r>
          </w:p>
        </w:tc>
        <w:tc>
          <w:tcPr>
            <w:tcW w:w="1816"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林豐益商行</w:t>
            </w:r>
          </w:p>
        </w:tc>
        <w:tc>
          <w:tcPr>
            <w:tcW w:w="2693"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迪化街一段214號</w:t>
            </w:r>
          </w:p>
        </w:tc>
      </w:tr>
      <w:tr w:rsidR="007F659F" w:rsidRPr="00F133D4" w:rsidTr="007F659F">
        <w:trPr>
          <w:trHeight w:val="324"/>
        </w:trPr>
        <w:tc>
          <w:tcPr>
            <w:tcW w:w="491" w:type="pct"/>
            <w:shd w:val="clear" w:color="auto" w:fill="auto"/>
            <w:vAlign w:val="center"/>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3</w:t>
            </w:r>
          </w:p>
        </w:tc>
        <w:tc>
          <w:tcPr>
            <w:tcW w:w="1816"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高建桶店</w:t>
            </w:r>
          </w:p>
        </w:tc>
        <w:tc>
          <w:tcPr>
            <w:tcW w:w="2693"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迪化街一段204號</w:t>
            </w:r>
          </w:p>
        </w:tc>
      </w:tr>
      <w:tr w:rsidR="007F659F" w:rsidRPr="00F133D4" w:rsidTr="007F659F">
        <w:trPr>
          <w:trHeight w:val="324"/>
        </w:trPr>
        <w:tc>
          <w:tcPr>
            <w:tcW w:w="491" w:type="pct"/>
            <w:shd w:val="clear" w:color="auto" w:fill="auto"/>
            <w:vAlign w:val="center"/>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4</w:t>
            </w:r>
          </w:p>
        </w:tc>
        <w:tc>
          <w:tcPr>
            <w:tcW w:w="1816"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乾元中藥行</w:t>
            </w:r>
          </w:p>
        </w:tc>
        <w:tc>
          <w:tcPr>
            <w:tcW w:w="2693" w:type="pct"/>
            <w:shd w:val="clear" w:color="auto" w:fill="auto"/>
            <w:noWrap/>
            <w:vAlign w:val="center"/>
          </w:tcPr>
          <w:p w:rsidR="007F659F" w:rsidRPr="00F133D4" w:rsidRDefault="007F659F" w:rsidP="007F659F">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迪化街一段42號、71號</w:t>
            </w:r>
          </w:p>
        </w:tc>
      </w:tr>
      <w:tr w:rsidR="007F659F" w:rsidRPr="00F133D4" w:rsidTr="007F659F">
        <w:trPr>
          <w:trHeight w:val="324"/>
        </w:trPr>
        <w:tc>
          <w:tcPr>
            <w:tcW w:w="491" w:type="pct"/>
            <w:shd w:val="clear" w:color="auto" w:fill="auto"/>
            <w:vAlign w:val="center"/>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5</w:t>
            </w:r>
          </w:p>
        </w:tc>
        <w:tc>
          <w:tcPr>
            <w:tcW w:w="1816"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生記藥行</w:t>
            </w:r>
          </w:p>
        </w:tc>
        <w:tc>
          <w:tcPr>
            <w:tcW w:w="2693"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迪化街一段60號</w:t>
            </w:r>
          </w:p>
        </w:tc>
      </w:tr>
      <w:tr w:rsidR="007F659F" w:rsidRPr="00F133D4" w:rsidTr="007F659F">
        <w:trPr>
          <w:trHeight w:val="324"/>
        </w:trPr>
        <w:tc>
          <w:tcPr>
            <w:tcW w:w="491" w:type="pct"/>
            <w:shd w:val="clear" w:color="auto" w:fill="auto"/>
            <w:vAlign w:val="center"/>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6</w:t>
            </w:r>
          </w:p>
        </w:tc>
        <w:tc>
          <w:tcPr>
            <w:tcW w:w="1816"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聯暉</w:t>
            </w:r>
          </w:p>
        </w:tc>
        <w:tc>
          <w:tcPr>
            <w:tcW w:w="2693"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迪化街一段66號</w:t>
            </w:r>
          </w:p>
        </w:tc>
      </w:tr>
      <w:tr w:rsidR="007F659F" w:rsidRPr="00F133D4" w:rsidTr="007F659F">
        <w:trPr>
          <w:trHeight w:val="324"/>
        </w:trPr>
        <w:tc>
          <w:tcPr>
            <w:tcW w:w="491" w:type="pct"/>
            <w:shd w:val="clear" w:color="auto" w:fill="auto"/>
            <w:vAlign w:val="center"/>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7</w:t>
            </w:r>
          </w:p>
        </w:tc>
        <w:tc>
          <w:tcPr>
            <w:tcW w:w="1816"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林復振</w:t>
            </w:r>
          </w:p>
        </w:tc>
        <w:tc>
          <w:tcPr>
            <w:tcW w:w="2693"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迪化街一段105號</w:t>
            </w:r>
          </w:p>
        </w:tc>
      </w:tr>
      <w:tr w:rsidR="007F659F" w:rsidRPr="00F133D4" w:rsidTr="007F659F">
        <w:trPr>
          <w:trHeight w:val="324"/>
        </w:trPr>
        <w:tc>
          <w:tcPr>
            <w:tcW w:w="491" w:type="pct"/>
            <w:shd w:val="clear" w:color="auto" w:fill="auto"/>
            <w:vAlign w:val="center"/>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8</w:t>
            </w:r>
          </w:p>
        </w:tc>
        <w:tc>
          <w:tcPr>
            <w:tcW w:w="1816" w:type="pct"/>
            <w:shd w:val="clear" w:color="auto" w:fill="auto"/>
            <w:noWrap/>
            <w:vAlign w:val="center"/>
          </w:tcPr>
          <w:p w:rsidR="007F659F" w:rsidRPr="00F133D4" w:rsidRDefault="007F659F" w:rsidP="007F659F">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湘帝蔘茸、湘帝燕窩</w:t>
            </w:r>
          </w:p>
        </w:tc>
        <w:tc>
          <w:tcPr>
            <w:tcW w:w="2693" w:type="pct"/>
            <w:shd w:val="clear" w:color="auto" w:fill="auto"/>
            <w:noWrap/>
            <w:vAlign w:val="center"/>
          </w:tcPr>
          <w:p w:rsidR="007F659F" w:rsidRPr="00F133D4" w:rsidRDefault="007F659F" w:rsidP="007F659F">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迪化街一段58號、64號</w:t>
            </w:r>
          </w:p>
        </w:tc>
      </w:tr>
      <w:tr w:rsidR="007F659F" w:rsidRPr="00F133D4" w:rsidTr="007F659F">
        <w:trPr>
          <w:trHeight w:val="324"/>
        </w:trPr>
        <w:tc>
          <w:tcPr>
            <w:tcW w:w="491" w:type="pct"/>
            <w:shd w:val="clear" w:color="auto" w:fill="auto"/>
            <w:vAlign w:val="center"/>
          </w:tcPr>
          <w:p w:rsidR="007F659F" w:rsidRPr="00F133D4" w:rsidRDefault="007F659F" w:rsidP="0039019C">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9</w:t>
            </w:r>
          </w:p>
        </w:tc>
        <w:tc>
          <w:tcPr>
            <w:tcW w:w="1816"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永興農具工廠</w:t>
            </w:r>
          </w:p>
        </w:tc>
        <w:tc>
          <w:tcPr>
            <w:tcW w:w="2693" w:type="pct"/>
            <w:shd w:val="clear" w:color="auto" w:fill="auto"/>
            <w:noWrap/>
            <w:vAlign w:val="center"/>
          </w:tcPr>
          <w:p w:rsidR="007F659F" w:rsidRPr="00F133D4" w:rsidRDefault="007F659F" w:rsidP="0039019C">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迪化街一段288號</w:t>
            </w:r>
          </w:p>
        </w:tc>
      </w:tr>
      <w:tr w:rsidR="007F659F" w:rsidRPr="00F133D4" w:rsidTr="007F659F">
        <w:trPr>
          <w:trHeight w:val="324"/>
        </w:trPr>
        <w:tc>
          <w:tcPr>
            <w:tcW w:w="491" w:type="pct"/>
            <w:shd w:val="clear" w:color="auto" w:fill="auto"/>
            <w:vAlign w:val="center"/>
          </w:tcPr>
          <w:p w:rsidR="007F659F" w:rsidRPr="00F133D4" w:rsidRDefault="007F659F" w:rsidP="007F659F">
            <w:pPr>
              <w:widowControl/>
              <w:jc w:val="center"/>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10</w:t>
            </w:r>
          </w:p>
        </w:tc>
        <w:tc>
          <w:tcPr>
            <w:tcW w:w="1816" w:type="pct"/>
            <w:shd w:val="clear" w:color="auto" w:fill="auto"/>
            <w:noWrap/>
            <w:vAlign w:val="center"/>
          </w:tcPr>
          <w:p w:rsidR="007F659F" w:rsidRPr="00F133D4" w:rsidRDefault="007F659F" w:rsidP="007F659F">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聖安粽葉</w:t>
            </w:r>
          </w:p>
        </w:tc>
        <w:tc>
          <w:tcPr>
            <w:tcW w:w="2693" w:type="pct"/>
            <w:shd w:val="clear" w:color="auto" w:fill="auto"/>
            <w:noWrap/>
            <w:vAlign w:val="center"/>
          </w:tcPr>
          <w:p w:rsidR="007F659F" w:rsidRPr="00F133D4" w:rsidRDefault="007F659F" w:rsidP="007F659F">
            <w:pPr>
              <w:widowControl/>
              <w:rPr>
                <w:rFonts w:ascii="標楷體" w:eastAsia="標楷體" w:hAnsi="標楷體" w:cs="新細明體"/>
                <w:color w:val="000000"/>
                <w:kern w:val="0"/>
                <w:szCs w:val="24"/>
              </w:rPr>
            </w:pPr>
            <w:r w:rsidRPr="00F133D4">
              <w:rPr>
                <w:rFonts w:ascii="標楷體" w:eastAsia="標楷體" w:hAnsi="標楷體" w:cs="新細明體" w:hint="eastAsia"/>
                <w:color w:val="000000"/>
                <w:kern w:val="0"/>
                <w:szCs w:val="24"/>
              </w:rPr>
              <w:t>迪化街一段268號</w:t>
            </w:r>
          </w:p>
        </w:tc>
      </w:tr>
    </w:tbl>
    <w:p w:rsidR="007F659F" w:rsidRPr="00846B5E" w:rsidRDefault="007F659F" w:rsidP="007F659F">
      <w:pPr>
        <w:pStyle w:val="a8"/>
        <w:snapToGrid w:val="0"/>
        <w:ind w:leftChars="0" w:left="284"/>
        <w:rPr>
          <w:rFonts w:ascii="標楷體" w:eastAsia="標楷體" w:hAnsi="標楷體"/>
          <w:b/>
          <w:color w:val="0000FF"/>
          <w:szCs w:val="24"/>
        </w:rPr>
      </w:pPr>
      <w:r w:rsidRPr="00F133D4">
        <w:rPr>
          <w:rFonts w:ascii="標楷體" w:eastAsia="標楷體" w:hAnsi="標楷體" w:hint="eastAsia"/>
          <w:b/>
          <w:color w:val="0000FF"/>
          <w:szCs w:val="24"/>
        </w:rPr>
        <w:t>答案：</w:t>
      </w:r>
    </w:p>
    <w:p w:rsidR="007F659F" w:rsidRPr="00846B5E" w:rsidRDefault="007F659F" w:rsidP="007F659F">
      <w:pPr>
        <w:pStyle w:val="a8"/>
        <w:snapToGrid w:val="0"/>
        <w:ind w:leftChars="0" w:left="284"/>
        <w:rPr>
          <w:rFonts w:ascii="標楷體" w:eastAsia="標楷體" w:hAnsi="標楷體"/>
          <w:color w:val="000000" w:themeColor="text1"/>
          <w:szCs w:val="24"/>
        </w:rPr>
      </w:pPr>
    </w:p>
    <w:sectPr w:rsidR="007F659F" w:rsidRPr="00846B5E" w:rsidSect="00174811">
      <w:pgSz w:w="11906" w:h="16838"/>
      <w:pgMar w:top="1134" w:right="1134" w:bottom="1134" w:left="1134" w:header="68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19D" w:rsidRDefault="0059719D" w:rsidP="00CA70B5">
      <w:r>
        <w:separator/>
      </w:r>
    </w:p>
  </w:endnote>
  <w:endnote w:type="continuationSeparator" w:id="0">
    <w:p w:rsidR="0059719D" w:rsidRDefault="0059719D" w:rsidP="00CA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785024"/>
      <w:docPartObj>
        <w:docPartGallery w:val="Page Numbers (Bottom of Page)"/>
        <w:docPartUnique/>
      </w:docPartObj>
    </w:sdtPr>
    <w:sdtEndPr/>
    <w:sdtContent>
      <w:p w:rsidR="0082322F" w:rsidRDefault="0082322F">
        <w:pPr>
          <w:pStyle w:val="a5"/>
          <w:jc w:val="center"/>
        </w:pPr>
        <w:r>
          <w:fldChar w:fldCharType="begin"/>
        </w:r>
        <w:r>
          <w:instrText>PAGE   \* MERGEFORMAT</w:instrText>
        </w:r>
        <w:r>
          <w:fldChar w:fldCharType="separate"/>
        </w:r>
        <w:r w:rsidR="00FA1EC1" w:rsidRPr="00FA1EC1">
          <w:rPr>
            <w:noProof/>
            <w:lang w:val="zh-TW"/>
          </w:rPr>
          <w:t>5</w:t>
        </w:r>
        <w:r>
          <w:fldChar w:fldCharType="end"/>
        </w:r>
      </w:p>
    </w:sdtContent>
  </w:sdt>
  <w:p w:rsidR="0082322F" w:rsidRDefault="0082322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19D" w:rsidRDefault="0059719D" w:rsidP="00CA70B5">
      <w:r>
        <w:separator/>
      </w:r>
    </w:p>
  </w:footnote>
  <w:footnote w:type="continuationSeparator" w:id="0">
    <w:p w:rsidR="0059719D" w:rsidRDefault="0059719D" w:rsidP="00CA70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57CB"/>
    <w:multiLevelType w:val="hybridMultilevel"/>
    <w:tmpl w:val="18E6B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2216C"/>
    <w:multiLevelType w:val="hybridMultilevel"/>
    <w:tmpl w:val="9F482664"/>
    <w:lvl w:ilvl="0" w:tplc="0409000F">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B458BE"/>
    <w:multiLevelType w:val="hybridMultilevel"/>
    <w:tmpl w:val="FACC29FA"/>
    <w:lvl w:ilvl="0" w:tplc="C6DEB86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7E5037"/>
    <w:multiLevelType w:val="hybridMultilevel"/>
    <w:tmpl w:val="C882D7BC"/>
    <w:lvl w:ilvl="0" w:tplc="092635B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F148ED"/>
    <w:multiLevelType w:val="hybridMultilevel"/>
    <w:tmpl w:val="18E6B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6C7807"/>
    <w:multiLevelType w:val="hybridMultilevel"/>
    <w:tmpl w:val="FACC29FA"/>
    <w:lvl w:ilvl="0" w:tplc="C6DEB86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4754CE"/>
    <w:multiLevelType w:val="multilevel"/>
    <w:tmpl w:val="634754CE"/>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C3755F6"/>
    <w:multiLevelType w:val="hybridMultilevel"/>
    <w:tmpl w:val="68DE978C"/>
    <w:lvl w:ilvl="0" w:tplc="7738261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432551"/>
    <w:multiLevelType w:val="hybridMultilevel"/>
    <w:tmpl w:val="18E6B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3B3902"/>
    <w:multiLevelType w:val="hybridMultilevel"/>
    <w:tmpl w:val="5E8465F0"/>
    <w:lvl w:ilvl="0" w:tplc="F53A44C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7"/>
  </w:num>
  <w:num w:numId="3">
    <w:abstractNumId w:val="6"/>
  </w:num>
  <w:num w:numId="4">
    <w:abstractNumId w:val="3"/>
  </w:num>
  <w:num w:numId="5">
    <w:abstractNumId w:val="8"/>
  </w:num>
  <w:num w:numId="6">
    <w:abstractNumId w:val="5"/>
  </w:num>
  <w:num w:numId="7">
    <w:abstractNumId w:val="2"/>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DA"/>
    <w:rsid w:val="0006215D"/>
    <w:rsid w:val="00161815"/>
    <w:rsid w:val="00174811"/>
    <w:rsid w:val="001B216A"/>
    <w:rsid w:val="001B61B1"/>
    <w:rsid w:val="00254426"/>
    <w:rsid w:val="003A2AB7"/>
    <w:rsid w:val="003E123D"/>
    <w:rsid w:val="004E0652"/>
    <w:rsid w:val="0059719D"/>
    <w:rsid w:val="005E5666"/>
    <w:rsid w:val="006A4405"/>
    <w:rsid w:val="007F659F"/>
    <w:rsid w:val="0082322F"/>
    <w:rsid w:val="00846B5E"/>
    <w:rsid w:val="0087277B"/>
    <w:rsid w:val="00967699"/>
    <w:rsid w:val="00A471A1"/>
    <w:rsid w:val="00A47C24"/>
    <w:rsid w:val="00AA0901"/>
    <w:rsid w:val="00AB1D2F"/>
    <w:rsid w:val="00AF0F4F"/>
    <w:rsid w:val="00AF1F16"/>
    <w:rsid w:val="00B407EF"/>
    <w:rsid w:val="00B902C6"/>
    <w:rsid w:val="00C13241"/>
    <w:rsid w:val="00C17EE9"/>
    <w:rsid w:val="00C7653F"/>
    <w:rsid w:val="00CA70B5"/>
    <w:rsid w:val="00D14CD4"/>
    <w:rsid w:val="00EC6A22"/>
    <w:rsid w:val="00EF7FDA"/>
    <w:rsid w:val="00F133D4"/>
    <w:rsid w:val="00FA1EC1"/>
    <w:rsid w:val="00FA34B1"/>
    <w:rsid w:val="00FC338C"/>
    <w:rsid w:val="00FE44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BE992"/>
  <w15:chartTrackingRefBased/>
  <w15:docId w15:val="{4013D715-E37D-4487-AD01-2EC754EF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0B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0B5"/>
    <w:pPr>
      <w:tabs>
        <w:tab w:val="center" w:pos="4153"/>
        <w:tab w:val="right" w:pos="8306"/>
      </w:tabs>
      <w:snapToGrid w:val="0"/>
    </w:pPr>
    <w:rPr>
      <w:sz w:val="20"/>
      <w:szCs w:val="20"/>
    </w:rPr>
  </w:style>
  <w:style w:type="character" w:customStyle="1" w:styleId="a4">
    <w:name w:val="頁首 字元"/>
    <w:basedOn w:val="a0"/>
    <w:link w:val="a3"/>
    <w:uiPriority w:val="99"/>
    <w:rsid w:val="00CA70B5"/>
    <w:rPr>
      <w:sz w:val="20"/>
      <w:szCs w:val="20"/>
    </w:rPr>
  </w:style>
  <w:style w:type="paragraph" w:styleId="a5">
    <w:name w:val="footer"/>
    <w:basedOn w:val="a"/>
    <w:link w:val="a6"/>
    <w:uiPriority w:val="99"/>
    <w:unhideWhenUsed/>
    <w:rsid w:val="00CA70B5"/>
    <w:pPr>
      <w:tabs>
        <w:tab w:val="center" w:pos="4153"/>
        <w:tab w:val="right" w:pos="8306"/>
      </w:tabs>
      <w:snapToGrid w:val="0"/>
    </w:pPr>
    <w:rPr>
      <w:sz w:val="20"/>
      <w:szCs w:val="20"/>
    </w:rPr>
  </w:style>
  <w:style w:type="character" w:customStyle="1" w:styleId="a6">
    <w:name w:val="頁尾 字元"/>
    <w:basedOn w:val="a0"/>
    <w:link w:val="a5"/>
    <w:uiPriority w:val="99"/>
    <w:rsid w:val="00CA70B5"/>
    <w:rPr>
      <w:sz w:val="20"/>
      <w:szCs w:val="20"/>
    </w:rPr>
  </w:style>
  <w:style w:type="table" w:styleId="a7">
    <w:name w:val="Table Grid"/>
    <w:basedOn w:val="a1"/>
    <w:uiPriority w:val="39"/>
    <w:qFormat/>
    <w:rsid w:val="00CA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CA70B5"/>
    <w:pPr>
      <w:ind w:leftChars="200" w:left="480"/>
    </w:pPr>
  </w:style>
  <w:style w:type="character" w:customStyle="1" w:styleId="a9">
    <w:name w:val="清單段落 字元"/>
    <w:link w:val="a8"/>
    <w:uiPriority w:val="34"/>
    <w:locked/>
    <w:rsid w:val="00CA70B5"/>
    <w:rPr>
      <w:rFonts w:ascii="Calibri" w:eastAsia="新細明體" w:hAnsi="Calibri" w:cs="Times New Roman"/>
    </w:rPr>
  </w:style>
  <w:style w:type="character" w:styleId="aa">
    <w:name w:val="Hyperlink"/>
    <w:basedOn w:val="a0"/>
    <w:uiPriority w:val="99"/>
    <w:unhideWhenUsed/>
    <w:rsid w:val="004E0652"/>
    <w:rPr>
      <w:color w:val="0563C1" w:themeColor="hyperlink"/>
      <w:u w:val="single"/>
    </w:rPr>
  </w:style>
  <w:style w:type="character" w:styleId="ab">
    <w:name w:val="FollowedHyperlink"/>
    <w:basedOn w:val="a0"/>
    <w:uiPriority w:val="99"/>
    <w:semiHidden/>
    <w:unhideWhenUsed/>
    <w:rsid w:val="004E0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srv4.sinica.edu.tw/gis/twhgis" TargetMode="External"/><Relationship Id="rId3" Type="http://schemas.openxmlformats.org/officeDocument/2006/relationships/settings" Target="settings.xml"/><Relationship Id="rId7" Type="http://schemas.openxmlformats.org/officeDocument/2006/relationships/hyperlink" Target="mailto:pocketlee@webmail.ccsh.tp.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msnp.gov.tw/"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佳穎 游</dc:creator>
  <cp:keywords/>
  <dc:description/>
  <cp:lastModifiedBy>其鴻 李</cp:lastModifiedBy>
  <cp:revision>12</cp:revision>
  <dcterms:created xsi:type="dcterms:W3CDTF">2021-06-28T17:21:00Z</dcterms:created>
  <dcterms:modified xsi:type="dcterms:W3CDTF">2022-06-30T06:16:00Z</dcterms:modified>
</cp:coreProperties>
</file>